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C6E" w:rsidRDefault="00C95C6E" w:rsidP="001C38DD">
      <w:pPr>
        <w:spacing w:after="0" w:line="240" w:lineRule="auto"/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HOMOLOGAÇÃO E ADJUDICAÇÃO</w:t>
      </w:r>
    </w:p>
    <w:p w:rsidR="00C95C6E" w:rsidRDefault="00C95C6E" w:rsidP="001C38DD">
      <w:pPr>
        <w:spacing w:after="0" w:line="24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>PREGÃO ELETRÔNICO S.R.P. N. 0</w:t>
      </w:r>
      <w:r w:rsidR="00882019">
        <w:rPr>
          <w:rFonts w:ascii="Calibri" w:hAnsi="Calibri" w:cs="Arial"/>
          <w:b/>
          <w:sz w:val="28"/>
          <w:szCs w:val="28"/>
        </w:rPr>
        <w:t>01/2019</w:t>
      </w:r>
    </w:p>
    <w:p w:rsidR="00C95C6E" w:rsidRDefault="00C95C6E" w:rsidP="00C95C6E">
      <w:pPr>
        <w:snapToGrid w:val="0"/>
        <w:ind w:left="-57"/>
        <w:rPr>
          <w:rFonts w:ascii="Arial" w:hAnsi="Arial" w:cs="Arial"/>
          <w:sz w:val="24"/>
          <w:szCs w:val="20"/>
        </w:rPr>
      </w:pPr>
      <w:r>
        <w:rPr>
          <w:rFonts w:ascii="Calibri" w:hAnsi="Calibri" w:cs="Arial"/>
          <w:b/>
          <w:sz w:val="36"/>
          <w:szCs w:val="28"/>
          <w:u w:val="single"/>
        </w:rPr>
        <w:t>Objeto</w:t>
      </w:r>
      <w:r w:rsidRPr="00C95C6E">
        <w:rPr>
          <w:rFonts w:ascii="Calibri" w:hAnsi="Calibri" w:cs="Arial"/>
          <w:b/>
          <w:sz w:val="36"/>
          <w:szCs w:val="28"/>
          <w:u w:val="single"/>
        </w:rPr>
        <w:t>:</w:t>
      </w:r>
      <w:r w:rsidRPr="00C95C6E">
        <w:rPr>
          <w:rFonts w:ascii="Calibri" w:hAnsi="Calibri" w:cs="Arial"/>
          <w:sz w:val="36"/>
          <w:szCs w:val="28"/>
        </w:rPr>
        <w:t xml:space="preserve">  </w:t>
      </w:r>
      <w:r w:rsidRPr="00064D39">
        <w:rPr>
          <w:rFonts w:ascii="Calibri Light" w:hAnsi="Calibri Light" w:cs="Arial"/>
          <w:b/>
          <w:caps/>
          <w:sz w:val="24"/>
          <w:szCs w:val="24"/>
        </w:rPr>
        <w:t>Registro de preços</w:t>
      </w:r>
      <w:r w:rsidRPr="00064D39">
        <w:rPr>
          <w:rFonts w:ascii="Calibri Light" w:hAnsi="Calibri Light" w:cs="Arial"/>
          <w:caps/>
          <w:sz w:val="24"/>
          <w:szCs w:val="24"/>
        </w:rPr>
        <w:t xml:space="preserve"> – </w:t>
      </w:r>
      <w:r w:rsidR="00160D51">
        <w:rPr>
          <w:rFonts w:ascii="Calibri Light" w:hAnsi="Calibri Light" w:cs="Arial"/>
          <w:b/>
          <w:sz w:val="24"/>
          <w:szCs w:val="24"/>
        </w:rPr>
        <w:t xml:space="preserve">AQUISIÇÃO DE MATERIAL </w:t>
      </w:r>
      <w:r w:rsidR="00882019">
        <w:rPr>
          <w:rFonts w:ascii="Calibri Light" w:hAnsi="Calibri Light" w:cs="Arial"/>
          <w:b/>
          <w:sz w:val="24"/>
          <w:szCs w:val="24"/>
        </w:rPr>
        <w:t>DE ENFERMAGEM</w:t>
      </w:r>
    </w:p>
    <w:p w:rsidR="00A7029A" w:rsidRDefault="00C95C6E" w:rsidP="001E77C4">
      <w:pPr>
        <w:ind w:firstLine="2835"/>
        <w:jc w:val="both"/>
        <w:rPr>
          <w:rFonts w:ascii="Calibri" w:hAnsi="Calibri" w:cs="Tahoma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A Secretária de Governo </w:t>
      </w:r>
      <w:r w:rsidR="00491A6B">
        <w:rPr>
          <w:rFonts w:ascii="Calibri" w:hAnsi="Calibri" w:cs="Arial"/>
          <w:sz w:val="28"/>
          <w:szCs w:val="28"/>
        </w:rPr>
        <w:t>ALESSANDRA STREB SOARES AZZI ARAÚJO</w:t>
      </w:r>
      <w:r>
        <w:rPr>
          <w:rFonts w:ascii="Calibri" w:hAnsi="Calibri" w:cs="Arial"/>
          <w:sz w:val="28"/>
          <w:szCs w:val="28"/>
        </w:rPr>
        <w:t>, conforme o que dispõe o artigo 73 da Lei Orgânica e Decreto 4890/2018,</w:t>
      </w:r>
      <w:r w:rsidR="00491A6B">
        <w:rPr>
          <w:rFonts w:ascii="Calibri" w:hAnsi="Calibri" w:cs="Arial"/>
          <w:sz w:val="28"/>
          <w:szCs w:val="28"/>
        </w:rPr>
        <w:t xml:space="preserve"> HOMOLOGA</w:t>
      </w:r>
      <w:r>
        <w:rPr>
          <w:rFonts w:ascii="Calibri" w:hAnsi="Calibri" w:cs="Arial"/>
          <w:sz w:val="28"/>
          <w:szCs w:val="28"/>
        </w:rPr>
        <w:t xml:space="preserve"> a classificação final e ADJUDIC</w:t>
      </w:r>
      <w:r w:rsidR="00491A6B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 xml:space="preserve"> os objetos do presente certame,</w:t>
      </w:r>
      <w:r w:rsidR="00491A6B">
        <w:rPr>
          <w:rFonts w:ascii="Calibri" w:hAnsi="Calibri" w:cs="Arial"/>
          <w:sz w:val="28"/>
          <w:szCs w:val="28"/>
        </w:rPr>
        <w:t xml:space="preserve"> considerando os termos do parecer jurídico e demais elementos do processo às</w:t>
      </w:r>
      <w:r>
        <w:rPr>
          <w:rFonts w:ascii="Calibri" w:hAnsi="Calibri" w:cs="Arial"/>
          <w:sz w:val="28"/>
          <w:szCs w:val="28"/>
        </w:rPr>
        <w:t xml:space="preserve"> e</w:t>
      </w:r>
      <w:r>
        <w:rPr>
          <w:rFonts w:ascii="Calibri" w:hAnsi="Calibri" w:cs="Tahoma"/>
          <w:sz w:val="28"/>
          <w:szCs w:val="28"/>
        </w:rPr>
        <w:t>mpresa</w:t>
      </w:r>
      <w:r w:rsidR="00491A6B">
        <w:rPr>
          <w:rFonts w:ascii="Calibri" w:hAnsi="Calibri" w:cs="Tahoma"/>
          <w:sz w:val="28"/>
          <w:szCs w:val="28"/>
        </w:rPr>
        <w:t>s</w:t>
      </w:r>
      <w:r>
        <w:rPr>
          <w:rFonts w:ascii="Calibri" w:hAnsi="Calibri" w:cs="Tahoma"/>
          <w:sz w:val="28"/>
          <w:szCs w:val="28"/>
        </w:rPr>
        <w:t xml:space="preserve"> conforme </w:t>
      </w:r>
      <w:r w:rsidR="002601B3">
        <w:rPr>
          <w:rFonts w:ascii="Calibri" w:hAnsi="Calibri" w:cs="Tahoma"/>
          <w:sz w:val="28"/>
          <w:szCs w:val="28"/>
        </w:rPr>
        <w:t>segue:</w:t>
      </w:r>
    </w:p>
    <w:tbl>
      <w:tblPr>
        <w:tblW w:w="10834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4430"/>
        <w:gridCol w:w="1356"/>
        <w:gridCol w:w="1356"/>
        <w:gridCol w:w="547"/>
        <w:gridCol w:w="894"/>
        <w:gridCol w:w="808"/>
        <w:gridCol w:w="911"/>
      </w:tblGrid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CIRURGICA LAJEADENSE - CNPJ N.21.112.395/0001-94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CATETER DE OXIGENIO NUMERO 04, ESTÉRIL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0,66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33,00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CATETER DE OXIGENIO NUMERO 08, ESTÉRIL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0,79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39,50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FRASCO COLETOR UNIVERSAL 50 ML.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Cral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Cral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PAPEL CREPADO 30 X 30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Ciex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5920,00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PAPEL CREPADO 40 X 40 CMA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Ciex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6500,00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PINÇA CHERON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Kolplast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Kolplast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1960,00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SERINGA DESCARTÁVEL 05 ML BICO RETO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FOLEY NO 12, DE DUAS VIAS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FOLEY NO 14 DE DUAS VIAS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FOLEY NO 16 DE DUAS VIAS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FOLEY NO 20 DE DUAS VIAS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FOLEY NO 22 DE DUAS VIAS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PARA ALIMENTAÇÃO NASOENTERAL FR 08 ADULTO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40,93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982,32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PARA ALIMENTAÇÃO NASOENTERAL FR 08 INFANTIL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41,26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495,12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PARA ALIMENTAÇÃO NASOENTERAL FR 10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40,91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4091,00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PARA ALIMENTAÇÃO NASOENTERAL FR 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8182,00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PARA ALIMENTAÇÃO NASOENTERAL Nº FR 06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41,26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495,12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PARA ALIMENTACAO PARA GASTROSTOMIA PROVIDA DE BALÃO TIPO PADRÃO Nº 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155,27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1863,24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URETRAL Nº 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0,56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URETRAL Nº 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URETRAL Nº 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TUBO DE SILICONE Nº 204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Medicone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rl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148,61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891,66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TUBO PLASTICO TAMPA AMARELA PARA COLETA DE SANGUE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Vacuplast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Cral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TUBO PLASTICO TAMPA ROXA PARA COLETA DE SANGUE COM EDTA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Vacuplast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Cral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ISIS GUTERRES MOREIRA RAMOS - ME CNPJ N.08.158.687/0001-08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COMPRESSA DE GAZE RAYON ENRIQUECIDA COM PETROLATUM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Pielsana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Sachet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/DBS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Pielsana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Sachet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/DBS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480,00</w:t>
            </w:r>
          </w:p>
        </w:tc>
      </w:tr>
      <w:tr w:rsidR="00EC3891" w:rsidRPr="00EC3891" w:rsidTr="00CB38E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ESPÉCULO VAGINAL PEQUENO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Kolplast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Gynus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Kolplast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Gynus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Kolplast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Gynus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/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Kolplast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Gynus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2610,00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MEDICENTRO COMERCIO DE MEDICAMENTOS EIRELI - EPP CNPJ N.27.105.456/0001-72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ÁGUA OXIGENADA 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FARMAX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FRASCO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ALGODÃO ORTOPÉDICO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POLARFIX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ATADURA DE CREPE 06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MB TEXTIL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ATADURA DE CREPE 10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MB TEXIL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3570,00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ATADURA DE CREPE 12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mb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textil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5520,00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ATADURA DE CREPE 15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mb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textil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6800,00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ATADURA DE CREPE 20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mb</w:t>
            </w:r>
            <w:proofErr w:type="spellEnd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textil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ATADURA ELASTICA 12 CM X 220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polarfix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10,60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BANDAGEM PARA USO APÓS PUNÇÃO VENOSA OU INJEÇÕES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cral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CATÉTER TIPO ÓCULOS NASAL ADULTO, ESTÉRIL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medsonda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156,00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COLETOR DE URINA SISTEMA FECHADO CAPACIDADE 2000 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labor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import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834,00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COLETOR PARA PÉRFURO CORTANTES CAPACIDADE TOTAL 13 LITROS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vivabox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1190,00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COLETOR PARA PÉRFURO CORTANTES CAPACIDADE TOTAL 3 LITROS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vivabox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1,94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COMPRESSA DE GAZE 7,5 X 7,5CM EM PACOTES DE 500 UNIDADES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mda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20,70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15525,00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COMPRESSA DE GAZE HIDRÓFILA 7,5 X 7,5 CM EM ENVELOPES ESTÉREIS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américa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env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0,52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3120,00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COMPRESSA TIPO CAMPO OPERATÓRIO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mda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2520,00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DETERGENTE ENZIMÁTICO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kelldrin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ELETRODO PARA ECGCARACTERISTICAS DESCARTÁVEL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ESFIGMOMANÔMETRO ANEROIDE TAMANHO ADOLESCENTE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accumed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ESFIGMOMANÔMETRO ANEROIDE, TAMANHO ADULTO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accumed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3941,00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ESPARADRAPO CIRÚRGICO 10 CM X 4,5 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missner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ESTETOSCÓPIO ADULTO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advantive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ESTETOSCÓPIO SIMPLES INFANTIL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advantiv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FITA AUTOADESIVA HOSPITALAR 19 MM X 50M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hospflex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FITA CIRÚRGICA HIPOALERGÊNICA 1,2CM X 10M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cral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FITA CIRÚRGICA HIPOALERGÊNICA 2,5CM X 10M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972,00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FITA CIRÚRGICA HIPOALERGÊNICA 5,0CM X 10 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3,18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954,00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FITA PARA AUTOCLAVE 19MM X 30M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2,45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735,00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FIXADOR CITOLÓGICO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cral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frs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GEL CONDUTOR PARA ECG 250G COR (AZUL)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multigel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IODO POVIDONA PVPI TÓPICO 10%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farmax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KIT MICRO NEBULIZADOR ADULTO COM CONECTOR VERDE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daru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kit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186,00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KIT MICRO NEBULIZADOR INFANTIL COM CONECTOR VERDE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daru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kit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186,00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LÂMINA N-15 DE BISTURÍ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advantive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437,80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LÂMINA N-20 DE BISTURÍ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advantive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437,80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LÂMINA N-22 DE BISTURÍ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advantive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21,89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437,80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LÂMINA PARA MICROSCOPIA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neolab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228,00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LUVAS PLÁSTICAS ESTÉREIS TAMANHO ÚNICO, AMBIDESTRAS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plastlvas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MÁSCARA CIRÚRGICA DESCARTÁVEL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rmdesc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285,00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ÓLEO COM AGE PARA CURATIVO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nutriex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PAPEL/PLÁSTICO TERMOSSELÁVEL 30 CM X 50M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hospflex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PAPEL/PLÁSTICO TERMOSSELÁVEL 15 CM X 50M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hospfle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38,00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PAPEL/PLÁSTICO TERMOSSELÁVEL 20 CM X 50M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hospflex</w:t>
            </w:r>
            <w:proofErr w:type="spellEnd"/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50,00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PAPEL/PLÁSTICO TERMOSSELÁVEL 7,5CM X 50M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hospflex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19,00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PRESERVATIVO LUBRIFICADO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madeitex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30,14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3014,00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SACO PLÁSTICO BRANCO LEITOSO 100 LITROS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rava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pct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SACO PLÁSTICO BRANCO LEITOSO 15 LITROS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rava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SACO PLÁSTICO BRANCO LEITOSO 30 LITROS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rava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pac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660,00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SERINGA DESCARTÁVEL 03 ML BICO RETO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rymco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780,00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SERINGA DESCARTÁVEL DE 10 ML, BICO RETO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1285,00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SERINGA DESCARTÁVEL DE 20 ML BICO RETO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labor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import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3296,00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SERINGA HIPODÉRMICA DESCARTÁVEL PARA INSULINA 1 ML COM AGULHA 13 X 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tkl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2775,00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SERINGA HIPODÉRMICA DESCARTÁVEL PARA INSULINA 1 ML COM AGULHA 8 X 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tkl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SOLUÇÃO FISIOLÓGICA ESTÉRIL 250 ML EM FRASCO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fresenius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2,74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6850,00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SOLUÇÃO FISIOLÓGICA ESTÉRIL 500 ML EM FRASCO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fresenius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3,62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1810,00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VASELINA SÓLIDA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cinord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36,75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PROMEDI DISTRIBUIDORA DE PRODUTOS HOSPITALARES LTDA - CNPJ N.27.806.274/0001-29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BRAÇADEIRA DE REPOSIÇÃO PARA ESFIGMOMANÔMETRO ADOLESCENTE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BRAÇADEIRA DE REPOSIÇÃO PARA ESFIGMOMANÔMETRO ADULTO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BRAÇADEIRA DE REPOSIÇÃO PARA ESFIGMOMANÔMETRO INFANTIL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BRAÇADEIRA DE REPOSIÇÃO PARA ESFIGMOMANÔMETRO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43,00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215,00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BRAÇADEIRA DE REPOSIÇÃO PARA ESFIGMOMANÔMETRO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910,00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FRASCO DE NUTRIÇÃO ENTERAL 300ML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BIOBASE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BIOBASE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URETRAL Nº 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BIOBASE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BIOBASE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TERMÔMETRO DIGITAL DE CABO EXTENSOR DE MÁXIMA E MÍNIMA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INCOTERM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INCOTERM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1430,00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TESTE RÁPIDO DE GRAVIDEZ KIT PARA TESTE DE GRAVIDEZ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EBRAM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EBRAM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kt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2196,00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A FAVARIN DISTRIBUIDORA LTDA EPP - CNPJ N. 18.702.558/0001-84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ABAIXADOR DE LÍNGUA APLICAÇÃO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ESTILO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AGULHA HIPODÉRMICA ESTÉRIL DESCARTÁVEL 13 X 4,5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554,00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AGULHA HIPODÉRMICA ESTÉRIL DESCARTÁVEL 25 X 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LABOR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554,00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AGULHA HIPODÉRMICA ESTÉRIL DESCARTÁVEL 25 X 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LABOR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554,00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AGULHA HIPODÉRMICA ESTÉRIL DESCARTÁVEL 30 X 7,0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110,80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AGULHA HIPODÉRMICA ESTÉRIL DESCARTÁVEL 30 X 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554,00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AGULHA HIPODÉRMICA ESTÉRIL DESCARTÁVEL 40 X 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5,70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456,00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ATADURA ELASTICA 10 CM X 220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POLARFIX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COMPRESSA DE GAZE 10 X 10 CM EM PACOTES DE 500 UNIDADES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POLARFIX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PCT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37,50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28125,00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DISPOSITIVO INTRAVENOSO PERIFÉRICO AGULHA 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57,00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DISPOSITIVO INTRAVENOSO PERIFÉRICO AGULHA 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EQUIPO PARA MACROGOTAS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0,78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EQUIPO PARA NUTRIÇÃO ENTERAL TIPO GRAVITACIONAL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7200,00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 CIRÚRGICA Nº 7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MAXITEX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70,40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 CIRÚRGICA Nº 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MAXITEX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</w:t>
            </w:r>
            <w:proofErr w:type="spellEnd"/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70,40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 CIRÚRGICA Nº 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MAXITEX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PAR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70,40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LUVAS DE PROCEDIMENTO TAMANHO 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MEDIX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3410,00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MCMED COMERCIO DE MAT. MEDICOS HOSP. LTDA - CNPJ N. 10.310.873/0001-54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ESFIGMOMANÔMETRO ANEROIDE TAMANHO INFANTIL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82,96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414,80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ESFIGMOMANÔMETRO ANEROIDE TAMANHO NEONATAL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76,95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384,75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MEGAMED FARMA LTDA - CNPJ N.00.559.390/0001-34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ATADURA DE CREPE 08 CM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melhormed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minasrey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9,28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4640,00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 DE LÁTEX PARA PROCEDIMENTOS TAMANHO G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16,22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973,20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 DE LÁTEX PARA PROCEDIMENTOS TAMANHO 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966,00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LUVAS DE PROCEDIMENTO TAMANHO PP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16,10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1610,00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LUVAS DE PROCEDIMENTO (SEM PÓ) TAMANHO PP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895,50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LUVAS DE PROCEDIMENTO (SEM PÓ) TAMANHO P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17,91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537,30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SERINGA DESCARTAVEL PARA LAVAGEM UROLÓGICA COM BICO CATETER 60 ML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descarpack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DE ASPIRAÇÃO TRAQUEAL Nº 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biobase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biobase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0,54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162,00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FOLEY DE SILICONE NO 12 DE DUAS VIAS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 xml:space="preserve">labor </w:t>
            </w: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import</w:t>
            </w:r>
            <w:proofErr w:type="spellEnd"/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 </w:t>
            </w:r>
            <w:proofErr w:type="spellStart"/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A</w:t>
            </w:r>
            <w:proofErr w:type="spellEnd"/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Z SAUDES PROD. MEDICOS E HOSPITALARES LTDA ME - CNPJ N.17.238.455/0001-42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ÁLCOOL ETÍLICO 70%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AUDAX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AUDAX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gl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ÁLCOOL ETÍLICO 92,8 %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AUDAX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AUDAX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fr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7,16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2864,00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ALGODÃO HIDRÓFILO BRANCO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MELHORMED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MELHORMED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9,95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3482,50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COMPRESSA DE GAZE HIDRÓFILA 10 X 10 CM EM ENVELOPES ESTÉREIS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AMERICA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AMERICA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ev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1,32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7920,00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ESFIGMOMANÔMETRO ANEROIDE, TAMANHO OBESO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PREMIUM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73,80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1476,00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PRESERVATIVO NÃO LUBRIFICADO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MADEITEX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MADEITEX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cx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34,76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3476,00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DUTRAMED DISTRIBUIDORA LTDA - ME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6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BOTA DE UNNA PRONTA PARA USO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CURATEC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BOTA DE UNNA 10,2X9,14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ESPÉCULO VAGINAL GRANDE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ADLIN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ESPECULO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396,00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ESPÉCULO VAGINAL MÉDIO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ADLIN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ESPECULO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2300,00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LENÇOL HOSPITALAR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HNDESC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LENÇOL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rl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1890,00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DE ASPIRAÇÃO TRAQUEAL Nº 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MARKMED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1500,00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DE ASPIRAÇÃO TRAQUEAL Nº 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MARKMED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FOLEY NO 18 DE DUAS VIAS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SOLIDOR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FOLEY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2,50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750,00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URETRAL Nº 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MARKMED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URETRAL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1590,00</w:t>
            </w:r>
          </w:p>
        </w:tc>
      </w:tr>
      <w:tr w:rsidR="00EC3891" w:rsidRPr="00EC3891" w:rsidTr="00CB38E5">
        <w:trPr>
          <w:trHeight w:val="4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URETRAL Nº 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MARKMED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SONDA URETRAL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5000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0,53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2650,00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C3891" w:rsidRPr="00EC3891" w:rsidTr="00CB38E5">
        <w:trPr>
          <w:trHeight w:val="300"/>
        </w:trPr>
        <w:tc>
          <w:tcPr>
            <w:tcW w:w="10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C3891">
              <w:rPr>
                <w:rFonts w:ascii="Calibri" w:eastAsia="Times New Roman" w:hAnsi="Calibri" w:cs="Times New Roman"/>
                <w:color w:val="000000"/>
                <w:lang w:eastAsia="pt-BR"/>
              </w:rPr>
              <w:t>PSM DISTRIBUIDORA DE PROD. MEDICOS HOSP. LTDA - CNPJ N. 15.038.394/0001-44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Lote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Marca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Modelo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Qtd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Unit.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pt-BR"/>
              </w:rPr>
              <w:t>V. Total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GAZE EM ROLO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GIRASSOL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GIRASSOL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400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62,68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25072,00</w:t>
            </w:r>
          </w:p>
        </w:tc>
      </w:tr>
      <w:tr w:rsidR="00EC3891" w:rsidRPr="00EC3891" w:rsidTr="00CB38E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TERMÔMETRO CLÍNICO DIGITAL A PROVA D’ÁGUA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INCOTERM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INCOTERM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un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10,64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891" w:rsidRPr="00EC3891" w:rsidRDefault="00EC3891" w:rsidP="00EC3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</w:pPr>
            <w:r w:rsidRPr="00EC389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pt-BR"/>
              </w:rPr>
              <w:t>319,20</w:t>
            </w:r>
          </w:p>
        </w:tc>
      </w:tr>
    </w:tbl>
    <w:p w:rsidR="00EC3891" w:rsidRDefault="00EC3891" w:rsidP="001E77C4">
      <w:pPr>
        <w:ind w:firstLine="2835"/>
        <w:jc w:val="both"/>
      </w:pPr>
    </w:p>
    <w:tbl>
      <w:tblPr>
        <w:tblStyle w:val="Tabelacomgrade"/>
        <w:tblW w:w="10632" w:type="dxa"/>
        <w:tblInd w:w="-147" w:type="dxa"/>
        <w:tblLook w:val="04A0" w:firstRow="1" w:lastRow="0" w:firstColumn="1" w:lastColumn="0" w:noHBand="0" w:noVBand="1"/>
      </w:tblPr>
      <w:tblGrid>
        <w:gridCol w:w="551"/>
        <w:gridCol w:w="5828"/>
        <w:gridCol w:w="4253"/>
      </w:tblGrid>
      <w:tr w:rsidR="00545CEA" w:rsidTr="001C38DD">
        <w:tc>
          <w:tcPr>
            <w:tcW w:w="10632" w:type="dxa"/>
            <w:gridSpan w:val="3"/>
            <w:shd w:val="clear" w:color="auto" w:fill="D9D9D9" w:themeFill="background1" w:themeFillShade="D9"/>
          </w:tcPr>
          <w:p w:rsidR="00545CEA" w:rsidRDefault="00545CEA" w:rsidP="00545CEA">
            <w:pPr>
              <w:jc w:val="center"/>
            </w:pPr>
            <w:r>
              <w:t>Itens não adjudicados – frustrados / desertos</w:t>
            </w:r>
          </w:p>
        </w:tc>
      </w:tr>
      <w:tr w:rsidR="003932C8" w:rsidTr="00FA2210">
        <w:tc>
          <w:tcPr>
            <w:tcW w:w="551" w:type="dxa"/>
          </w:tcPr>
          <w:p w:rsidR="003932C8" w:rsidRDefault="003932C8">
            <w:r>
              <w:t>11</w:t>
            </w:r>
          </w:p>
        </w:tc>
        <w:tc>
          <w:tcPr>
            <w:tcW w:w="5828" w:type="dxa"/>
          </w:tcPr>
          <w:p w:rsidR="003932C8" w:rsidRDefault="003932C8">
            <w:r>
              <w:t>ÁLCOOL IODADE A 1%</w:t>
            </w:r>
          </w:p>
        </w:tc>
        <w:tc>
          <w:tcPr>
            <w:tcW w:w="4253" w:type="dxa"/>
          </w:tcPr>
          <w:p w:rsidR="003932C8" w:rsidRDefault="003932C8">
            <w:r>
              <w:t>não adjudicado – preço acima do estimado</w:t>
            </w:r>
          </w:p>
        </w:tc>
      </w:tr>
      <w:tr w:rsidR="003932C8" w:rsidTr="00FA2210">
        <w:tc>
          <w:tcPr>
            <w:tcW w:w="551" w:type="dxa"/>
          </w:tcPr>
          <w:p w:rsidR="003932C8" w:rsidRDefault="003932C8">
            <w:r>
              <w:t>14</w:t>
            </w:r>
          </w:p>
        </w:tc>
        <w:tc>
          <w:tcPr>
            <w:tcW w:w="5828" w:type="dxa"/>
          </w:tcPr>
          <w:p w:rsidR="003932C8" w:rsidRDefault="003932C8">
            <w:r>
              <w:t>ALMOTOLIA 250ML BICO RETO</w:t>
            </w:r>
          </w:p>
        </w:tc>
        <w:tc>
          <w:tcPr>
            <w:tcW w:w="4253" w:type="dxa"/>
          </w:tcPr>
          <w:p w:rsidR="003932C8" w:rsidRDefault="003932C8">
            <w:r>
              <w:t>não adjudicado – preço acima do estimado</w:t>
            </w:r>
          </w:p>
        </w:tc>
      </w:tr>
      <w:tr w:rsidR="003932C8" w:rsidTr="00FA2210">
        <w:tc>
          <w:tcPr>
            <w:tcW w:w="551" w:type="dxa"/>
          </w:tcPr>
          <w:p w:rsidR="003932C8" w:rsidRDefault="003932C8">
            <w:r>
              <w:t>15</w:t>
            </w:r>
          </w:p>
        </w:tc>
        <w:tc>
          <w:tcPr>
            <w:tcW w:w="5828" w:type="dxa"/>
          </w:tcPr>
          <w:p w:rsidR="003932C8" w:rsidRDefault="003932C8">
            <w:r>
              <w:t xml:space="preserve">ALMOTOLIA 250 ML </w:t>
            </w:r>
          </w:p>
        </w:tc>
        <w:tc>
          <w:tcPr>
            <w:tcW w:w="4253" w:type="dxa"/>
          </w:tcPr>
          <w:p w:rsidR="003932C8" w:rsidRDefault="003932C8">
            <w:r>
              <w:t>não adjudicado – preço acima do estimado</w:t>
            </w:r>
          </w:p>
        </w:tc>
      </w:tr>
      <w:tr w:rsidR="003932C8" w:rsidTr="00FA2210">
        <w:tc>
          <w:tcPr>
            <w:tcW w:w="551" w:type="dxa"/>
          </w:tcPr>
          <w:p w:rsidR="003932C8" w:rsidRDefault="003932C8">
            <w:r>
              <w:t>16</w:t>
            </w:r>
          </w:p>
        </w:tc>
        <w:tc>
          <w:tcPr>
            <w:tcW w:w="5828" w:type="dxa"/>
          </w:tcPr>
          <w:p w:rsidR="003932C8" w:rsidRDefault="003932C8">
            <w:r>
              <w:t>ALMOTOLIA 500 ML BICO RETO COR AMBAR</w:t>
            </w:r>
          </w:p>
        </w:tc>
        <w:tc>
          <w:tcPr>
            <w:tcW w:w="4253" w:type="dxa"/>
          </w:tcPr>
          <w:p w:rsidR="003932C8" w:rsidRDefault="003932C8">
            <w:r>
              <w:t>não adjudicado – preço acima do estimado</w:t>
            </w:r>
          </w:p>
        </w:tc>
      </w:tr>
      <w:tr w:rsidR="003932C8" w:rsidTr="00FA2210">
        <w:tc>
          <w:tcPr>
            <w:tcW w:w="551" w:type="dxa"/>
          </w:tcPr>
          <w:p w:rsidR="003932C8" w:rsidRDefault="003932C8">
            <w:r>
              <w:t>17</w:t>
            </w:r>
          </w:p>
        </w:tc>
        <w:tc>
          <w:tcPr>
            <w:tcW w:w="5828" w:type="dxa"/>
          </w:tcPr>
          <w:p w:rsidR="003932C8" w:rsidRDefault="003932C8">
            <w:r>
              <w:t>ALMOTOLIA 500 ML BICO RETO TRANSPARENTE</w:t>
            </w:r>
          </w:p>
        </w:tc>
        <w:tc>
          <w:tcPr>
            <w:tcW w:w="4253" w:type="dxa"/>
          </w:tcPr>
          <w:p w:rsidR="003932C8" w:rsidRDefault="003932C8">
            <w:r>
              <w:t>não adjudicado – preço acima do estimado</w:t>
            </w:r>
          </w:p>
        </w:tc>
      </w:tr>
      <w:tr w:rsidR="003932C8" w:rsidTr="00FA2210">
        <w:tc>
          <w:tcPr>
            <w:tcW w:w="551" w:type="dxa"/>
          </w:tcPr>
          <w:p w:rsidR="003932C8" w:rsidRDefault="003932C8">
            <w:r>
              <w:t>36</w:t>
            </w:r>
          </w:p>
        </w:tc>
        <w:tc>
          <w:tcPr>
            <w:tcW w:w="5828" w:type="dxa"/>
          </w:tcPr>
          <w:p w:rsidR="003932C8" w:rsidRDefault="003932C8">
            <w:r>
              <w:t>CATETER TIPO ÓCULOS NASAL PEDIÁTRICO ESTÉRIL</w:t>
            </w:r>
          </w:p>
        </w:tc>
        <w:tc>
          <w:tcPr>
            <w:tcW w:w="4253" w:type="dxa"/>
          </w:tcPr>
          <w:p w:rsidR="003932C8" w:rsidRDefault="003932C8">
            <w:r>
              <w:t>não adjudicado – preço acima do estimado</w:t>
            </w:r>
          </w:p>
        </w:tc>
      </w:tr>
      <w:tr w:rsidR="003932C8" w:rsidTr="00FA2210">
        <w:tc>
          <w:tcPr>
            <w:tcW w:w="551" w:type="dxa"/>
          </w:tcPr>
          <w:p w:rsidR="003932C8" w:rsidRDefault="003932C8">
            <w:r>
              <w:t>124</w:t>
            </w:r>
          </w:p>
        </w:tc>
        <w:tc>
          <w:tcPr>
            <w:tcW w:w="5828" w:type="dxa"/>
          </w:tcPr>
          <w:p w:rsidR="003932C8" w:rsidRDefault="003932C8" w:rsidP="003932C8">
            <w:r>
              <w:t>SONDA PARA ALIMENTAÇÃO NASOENTERAL FR 05 NEONATO</w:t>
            </w:r>
          </w:p>
        </w:tc>
        <w:tc>
          <w:tcPr>
            <w:tcW w:w="4253" w:type="dxa"/>
          </w:tcPr>
          <w:p w:rsidR="003932C8" w:rsidRDefault="003932C8">
            <w:r>
              <w:t>deserto</w:t>
            </w:r>
          </w:p>
        </w:tc>
      </w:tr>
      <w:tr w:rsidR="003932C8" w:rsidTr="00FA2210">
        <w:tc>
          <w:tcPr>
            <w:tcW w:w="551" w:type="dxa"/>
          </w:tcPr>
          <w:p w:rsidR="003932C8" w:rsidRDefault="003932C8">
            <w:r>
              <w:t>143</w:t>
            </w:r>
          </w:p>
        </w:tc>
        <w:tc>
          <w:tcPr>
            <w:tcW w:w="5828" w:type="dxa"/>
          </w:tcPr>
          <w:p w:rsidR="003932C8" w:rsidRDefault="003932C8">
            <w:r>
              <w:t>VASELINA LÍQUIDA</w:t>
            </w:r>
          </w:p>
        </w:tc>
        <w:tc>
          <w:tcPr>
            <w:tcW w:w="4253" w:type="dxa"/>
          </w:tcPr>
          <w:p w:rsidR="003932C8" w:rsidRDefault="003932C8">
            <w:r>
              <w:t>não adjudicado – preço acima do estimado</w:t>
            </w:r>
          </w:p>
        </w:tc>
      </w:tr>
    </w:tbl>
    <w:p w:rsidR="008063C1" w:rsidRDefault="001C38DD" w:rsidP="001C38DD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 w:rsidR="00882019">
        <w:t>São Jerônimo, 10</w:t>
      </w:r>
      <w:r w:rsidR="008063C1">
        <w:t xml:space="preserve"> de </w:t>
      </w:r>
      <w:r w:rsidR="00882019">
        <w:t>junho de 2019</w:t>
      </w:r>
      <w:r w:rsidR="008063C1">
        <w:t>.</w:t>
      </w:r>
    </w:p>
    <w:p w:rsidR="001C38DD" w:rsidRDefault="001C38DD" w:rsidP="001C38DD">
      <w:pPr>
        <w:spacing w:after="0" w:line="240" w:lineRule="auto"/>
        <w:jc w:val="right"/>
      </w:pPr>
    </w:p>
    <w:p w:rsidR="001C38DD" w:rsidRDefault="001C38DD" w:rsidP="001C38DD">
      <w:pPr>
        <w:spacing w:after="0" w:line="240" w:lineRule="auto"/>
        <w:jc w:val="right"/>
      </w:pPr>
    </w:p>
    <w:p w:rsidR="00263D24" w:rsidRDefault="00263D24" w:rsidP="001C38DD">
      <w:pPr>
        <w:spacing w:after="0" w:line="240" w:lineRule="auto"/>
        <w:jc w:val="right"/>
      </w:pPr>
      <w:r>
        <w:t>ALESSANDRA STREB SOARES AZZI ARAUJO</w:t>
      </w:r>
    </w:p>
    <w:p w:rsidR="00263D24" w:rsidRDefault="00263D24" w:rsidP="001C38DD">
      <w:pPr>
        <w:spacing w:after="0" w:line="240" w:lineRule="auto"/>
        <w:jc w:val="right"/>
      </w:pPr>
      <w:r>
        <w:t>SECRETÁRIA DE GOVERNO</w:t>
      </w:r>
    </w:p>
    <w:sectPr w:rsidR="00263D24" w:rsidSect="001C38DD">
      <w:headerReference w:type="default" r:id="rId6"/>
      <w:footerReference w:type="default" r:id="rId7"/>
      <w:pgSz w:w="11906" w:h="16838"/>
      <w:pgMar w:top="2410" w:right="849" w:bottom="1417" w:left="709" w:header="426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C99" w:rsidRDefault="002B5C99" w:rsidP="008A3115">
      <w:pPr>
        <w:spacing w:after="0" w:line="240" w:lineRule="auto"/>
      </w:pPr>
      <w:r>
        <w:separator/>
      </w:r>
    </w:p>
  </w:endnote>
  <w:endnote w:type="continuationSeparator" w:id="0">
    <w:p w:rsidR="002B5C99" w:rsidRDefault="002B5C99" w:rsidP="008A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8DD" w:rsidRDefault="001C38DD" w:rsidP="001C38DD">
    <w:pPr>
      <w:pStyle w:val="Rodap"/>
      <w:ind w:left="833" w:right="360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 xml:space="preserve">Fone/Fax.: (51) 3651-1744  </w:t>
    </w:r>
  </w:p>
  <w:p w:rsidR="001C38DD" w:rsidRDefault="001C38DD" w:rsidP="001C38DD">
    <w:pPr>
      <w:pStyle w:val="Rodap"/>
      <w:ind w:left="833"/>
      <w:jc w:val="center"/>
    </w:pPr>
    <w:r>
      <w:rPr>
        <w:rFonts w:ascii="Arial" w:hAnsi="Arial"/>
        <w:b/>
        <w:sz w:val="18"/>
      </w:rPr>
      <w:t>CNPJ 88.117.700/0001-01 - Rua Cel. Soares de Carvalho, 558 São Jerônimo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C99" w:rsidRDefault="002B5C99" w:rsidP="008A3115">
      <w:pPr>
        <w:spacing w:after="0" w:line="240" w:lineRule="auto"/>
      </w:pPr>
      <w:r>
        <w:separator/>
      </w:r>
    </w:p>
  </w:footnote>
  <w:footnote w:type="continuationSeparator" w:id="0">
    <w:p w:rsidR="002B5C99" w:rsidRDefault="002B5C99" w:rsidP="008A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8860750"/>
      <w:docPartObj>
        <w:docPartGallery w:val="Page Numbers (Top of Page)"/>
        <w:docPartUnique/>
      </w:docPartObj>
    </w:sdtPr>
    <w:sdtEndPr/>
    <w:sdtContent>
      <w:p w:rsidR="002B5C99" w:rsidRDefault="002B5C9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E5">
          <w:rPr>
            <w:noProof/>
          </w:rPr>
          <w:t>5</w:t>
        </w:r>
        <w:r>
          <w:fldChar w:fldCharType="end"/>
        </w:r>
      </w:p>
    </w:sdtContent>
  </w:sdt>
  <w:tbl>
    <w:tblPr>
      <w:tblW w:w="10645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2"/>
      <w:gridCol w:w="9243"/>
    </w:tblGrid>
    <w:tr w:rsidR="002B5C99" w:rsidTr="00064D39">
      <w:trPr>
        <w:trHeight w:val="457"/>
      </w:trPr>
      <w:tc>
        <w:tcPr>
          <w:tcW w:w="1402" w:type="dxa"/>
        </w:tcPr>
        <w:p w:rsidR="002B5C99" w:rsidRDefault="002B5C99" w:rsidP="00064D39">
          <w:pPr>
            <w:pStyle w:val="Endereodoremetente"/>
            <w:ind w:right="360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702860" cy="756926"/>
                <wp:effectExtent l="0" t="0" r="2540" b="5080"/>
                <wp:docPr id="6" name="Imagem 6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804" cy="766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vAlign w:val="center"/>
        </w:tcPr>
        <w:p w:rsidR="002B5C99" w:rsidRDefault="002B5C99" w:rsidP="001E77C4">
          <w:pPr>
            <w:pStyle w:val="Cabealho"/>
            <w:ind w:right="360" w:firstLine="709"/>
            <w:rPr>
              <w:rFonts w:ascii="Arial" w:hAnsi="Arial"/>
              <w:i/>
            </w:rPr>
          </w:pPr>
          <w:r>
            <w:rPr>
              <w:rFonts w:ascii="Arial" w:hAnsi="Arial"/>
              <w:i/>
            </w:rPr>
            <w:t>Estado do Rio Grande do Sul</w:t>
          </w:r>
        </w:p>
        <w:p w:rsidR="002B5C99" w:rsidRDefault="002B5C99" w:rsidP="001E77C4">
          <w:pPr>
            <w:pStyle w:val="Cabealho"/>
            <w:ind w:firstLine="709"/>
            <w:rPr>
              <w:rFonts w:ascii="Arial" w:hAnsi="Arial"/>
              <w:b/>
              <w:sz w:val="30"/>
            </w:rPr>
          </w:pPr>
          <w:r>
            <w:rPr>
              <w:rFonts w:ascii="Arial" w:hAnsi="Arial"/>
              <w:b/>
              <w:sz w:val="30"/>
            </w:rPr>
            <w:t>PREFEITURA MUNICIPAL DE SÃO JERÔNIMO</w:t>
          </w:r>
        </w:p>
        <w:p w:rsidR="002B5C99" w:rsidRPr="00FF5914" w:rsidRDefault="002B5C99" w:rsidP="001E77C4">
          <w:pPr>
            <w:pStyle w:val="Cabealho"/>
            <w:ind w:firstLine="709"/>
            <w:rPr>
              <w:rFonts w:ascii="Calibri Light" w:hAnsi="Calibri Light"/>
              <w:b/>
              <w:sz w:val="28"/>
              <w:szCs w:val="28"/>
            </w:rPr>
          </w:pPr>
          <w:proofErr w:type="spellStart"/>
          <w:r w:rsidRPr="00FF5914">
            <w:rPr>
              <w:rFonts w:ascii="Calibri Light" w:hAnsi="Calibri Light"/>
              <w:sz w:val="28"/>
              <w:szCs w:val="28"/>
            </w:rPr>
            <w:t>Prc</w:t>
          </w:r>
          <w:proofErr w:type="spellEnd"/>
          <w:r w:rsidRPr="00FF5914">
            <w:rPr>
              <w:rFonts w:ascii="Calibri Light" w:hAnsi="Calibri Light"/>
              <w:sz w:val="28"/>
              <w:szCs w:val="28"/>
            </w:rPr>
            <w:t>. Adm. nº 0</w:t>
          </w:r>
          <w:r>
            <w:rPr>
              <w:rFonts w:ascii="Calibri Light" w:hAnsi="Calibri Light"/>
              <w:sz w:val="28"/>
              <w:szCs w:val="28"/>
            </w:rPr>
            <w:t>199/19-</w:t>
          </w:r>
          <w:r w:rsidRPr="00FF5914">
            <w:rPr>
              <w:rFonts w:ascii="Calibri Light" w:hAnsi="Calibri Light"/>
              <w:sz w:val="28"/>
              <w:szCs w:val="28"/>
            </w:rPr>
            <w:t>Edital nº 0</w:t>
          </w:r>
          <w:r>
            <w:rPr>
              <w:rFonts w:ascii="Calibri Light" w:hAnsi="Calibri Light"/>
              <w:sz w:val="28"/>
              <w:szCs w:val="28"/>
            </w:rPr>
            <w:t>07/19</w:t>
          </w:r>
          <w:r w:rsidRPr="00FF5914">
            <w:rPr>
              <w:rFonts w:ascii="Calibri Light" w:hAnsi="Calibri Light"/>
              <w:sz w:val="28"/>
              <w:szCs w:val="28"/>
            </w:rPr>
            <w:t>-Pregão Eletrônico/SRP-0</w:t>
          </w:r>
          <w:r>
            <w:rPr>
              <w:rFonts w:ascii="Calibri Light" w:hAnsi="Calibri Light"/>
              <w:sz w:val="28"/>
              <w:szCs w:val="28"/>
            </w:rPr>
            <w:t>01</w:t>
          </w:r>
          <w:r w:rsidRPr="00FF5914">
            <w:rPr>
              <w:rFonts w:ascii="Calibri Light" w:hAnsi="Calibri Light"/>
              <w:sz w:val="28"/>
              <w:szCs w:val="28"/>
            </w:rPr>
            <w:t>/1</w:t>
          </w:r>
          <w:r>
            <w:rPr>
              <w:rFonts w:ascii="Calibri Light" w:hAnsi="Calibri Light"/>
              <w:sz w:val="28"/>
              <w:szCs w:val="28"/>
            </w:rPr>
            <w:t>9</w:t>
          </w:r>
        </w:p>
        <w:p w:rsidR="002B5C99" w:rsidRPr="00B17ACD" w:rsidRDefault="002B5C99" w:rsidP="00064D39">
          <w:pPr>
            <w:pStyle w:val="Sumrio1"/>
          </w:pPr>
        </w:p>
      </w:tc>
    </w:tr>
  </w:tbl>
  <w:p w:rsidR="002B5C99" w:rsidRDefault="002B5C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C4"/>
    <w:rsid w:val="00063AA7"/>
    <w:rsid w:val="00064D39"/>
    <w:rsid w:val="00097027"/>
    <w:rsid w:val="0012323D"/>
    <w:rsid w:val="00143A4B"/>
    <w:rsid w:val="00160D51"/>
    <w:rsid w:val="001C38DD"/>
    <w:rsid w:val="001E77C4"/>
    <w:rsid w:val="0020090B"/>
    <w:rsid w:val="002455A3"/>
    <w:rsid w:val="00247A7F"/>
    <w:rsid w:val="002601B3"/>
    <w:rsid w:val="00263D24"/>
    <w:rsid w:val="002942C3"/>
    <w:rsid w:val="002B5C99"/>
    <w:rsid w:val="003932C8"/>
    <w:rsid w:val="004207C4"/>
    <w:rsid w:val="00491A6B"/>
    <w:rsid w:val="005157B4"/>
    <w:rsid w:val="00545CEA"/>
    <w:rsid w:val="00572B8C"/>
    <w:rsid w:val="00617EEE"/>
    <w:rsid w:val="006317EB"/>
    <w:rsid w:val="00662792"/>
    <w:rsid w:val="006A7779"/>
    <w:rsid w:val="00782723"/>
    <w:rsid w:val="008063C1"/>
    <w:rsid w:val="00861715"/>
    <w:rsid w:val="00882019"/>
    <w:rsid w:val="008A3115"/>
    <w:rsid w:val="008B315A"/>
    <w:rsid w:val="008C52B7"/>
    <w:rsid w:val="00930305"/>
    <w:rsid w:val="00945998"/>
    <w:rsid w:val="009F4D40"/>
    <w:rsid w:val="009F7603"/>
    <w:rsid w:val="00A13092"/>
    <w:rsid w:val="00A42611"/>
    <w:rsid w:val="00A7029A"/>
    <w:rsid w:val="00C46A52"/>
    <w:rsid w:val="00C849F8"/>
    <w:rsid w:val="00C95C6E"/>
    <w:rsid w:val="00CB38E5"/>
    <w:rsid w:val="00DC3E54"/>
    <w:rsid w:val="00DE66B3"/>
    <w:rsid w:val="00EC3891"/>
    <w:rsid w:val="00F04251"/>
    <w:rsid w:val="00F21E96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198C5A3-EBC9-4407-A0D7-0E6C16C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4207C4"/>
  </w:style>
  <w:style w:type="paragraph" w:customStyle="1" w:styleId="defaulttable">
    <w:name w:val="defaulttable"/>
    <w:basedOn w:val="Normal"/>
    <w:rsid w:val="004207C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5"/>
      <w:szCs w:val="15"/>
      <w:lang w:eastAsia="pt-BR"/>
    </w:rPr>
  </w:style>
  <w:style w:type="paragraph" w:customStyle="1" w:styleId="maintitle">
    <w:name w:val="maintitle"/>
    <w:basedOn w:val="Normal"/>
    <w:rsid w:val="004207C4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6C7C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pt-BR"/>
    </w:rPr>
  </w:style>
  <w:style w:type="paragraph" w:customStyle="1" w:styleId="secondarytitle">
    <w:name w:val="secondarytitle"/>
    <w:basedOn w:val="Normal"/>
    <w:rsid w:val="004207C4"/>
    <w:pPr>
      <w:pBdr>
        <w:top w:val="single" w:sz="6" w:space="0" w:color="000000"/>
      </w:pBdr>
      <w:shd w:val="clear" w:color="auto" w:fill="C6C7C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blankgap">
    <w:name w:val="blankgap"/>
    <w:basedOn w:val="Normal"/>
    <w:rsid w:val="004207C4"/>
    <w:pPr>
      <w:pBdr>
        <w:bottom w:val="dashed" w:sz="6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i-button-icon-primary">
    <w:name w:val="ui-button-icon-primary"/>
    <w:basedOn w:val="Fontepargpadro"/>
    <w:rsid w:val="004207C4"/>
  </w:style>
  <w:style w:type="character" w:customStyle="1" w:styleId="ui-button-text">
    <w:name w:val="ui-button-text"/>
    <w:basedOn w:val="Fontepargpadro"/>
    <w:rsid w:val="004207C4"/>
  </w:style>
  <w:style w:type="character" w:styleId="Hyperlink">
    <w:name w:val="Hyperlink"/>
    <w:basedOn w:val="Fontepargpadro"/>
    <w:uiPriority w:val="99"/>
    <w:semiHidden/>
    <w:unhideWhenUsed/>
    <w:rsid w:val="00A7029A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7029A"/>
    <w:rPr>
      <w:color w:val="954F72"/>
      <w:u w:val="single"/>
    </w:rPr>
  </w:style>
  <w:style w:type="paragraph" w:customStyle="1" w:styleId="xl65">
    <w:name w:val="xl65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A7029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A7029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A7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99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A3115"/>
  </w:style>
  <w:style w:type="paragraph" w:styleId="Rodap">
    <w:name w:val="footer"/>
    <w:basedOn w:val="Normal"/>
    <w:link w:val="RodapChar"/>
    <w:uiPriority w:val="99"/>
    <w:unhideWhenUsed/>
    <w:rsid w:val="008A3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3115"/>
  </w:style>
  <w:style w:type="table" w:styleId="Tabelacomgrade">
    <w:name w:val="Table Grid"/>
    <w:basedOn w:val="Tabelanormal"/>
    <w:uiPriority w:val="39"/>
    <w:rsid w:val="0006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semiHidden/>
    <w:rsid w:val="00064D39"/>
    <w:pPr>
      <w:spacing w:after="0" w:line="240" w:lineRule="auto"/>
      <w:jc w:val="both"/>
    </w:pPr>
    <w:rPr>
      <w:rFonts w:ascii="Calibri Light" w:eastAsia="Times New Roman" w:hAnsi="Calibri Light" w:cs="Times New Roman"/>
      <w:spacing w:val="-5"/>
      <w:sz w:val="28"/>
      <w:szCs w:val="28"/>
    </w:rPr>
  </w:style>
  <w:style w:type="paragraph" w:customStyle="1" w:styleId="Endereodoremetente">
    <w:name w:val="Endereço do remetente"/>
    <w:basedOn w:val="Normal"/>
    <w:rsid w:val="00064D39"/>
    <w:pPr>
      <w:keepLines/>
      <w:spacing w:after="0" w:line="200" w:lineRule="atLeast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paragraph" w:customStyle="1" w:styleId="xl76">
    <w:name w:val="xl76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9F4D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Verdana" w:eastAsia="Times New Roman" w:hAnsi="Verdana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9F4D40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16"/>
      <w:lang w:eastAsia="pt-BR"/>
    </w:rPr>
  </w:style>
  <w:style w:type="paragraph" w:customStyle="1" w:styleId="xl85">
    <w:name w:val="xl85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Verdana" w:eastAsia="Times New Roman" w:hAnsi="Verdana" w:cs="Times New Roman"/>
      <w:b/>
      <w:bCs/>
      <w:color w:val="000000"/>
      <w:sz w:val="16"/>
      <w:szCs w:val="16"/>
      <w:lang w:eastAsia="pt-BR"/>
    </w:rPr>
  </w:style>
  <w:style w:type="paragraph" w:customStyle="1" w:styleId="xl86">
    <w:name w:val="xl86"/>
    <w:basedOn w:val="Normal"/>
    <w:rsid w:val="009F4D40"/>
    <w:pP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F4D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15">
      <w:marLeft w:val="0"/>
      <w:marRight w:val="0"/>
      <w:marTop w:val="0"/>
      <w:marBottom w:val="0"/>
      <w:divBdr>
        <w:top w:val="single" w:sz="6" w:space="7" w:color="DDDDDD"/>
        <w:left w:val="single" w:sz="6" w:space="8" w:color="DDDDDD"/>
        <w:bottom w:val="single" w:sz="6" w:space="7" w:color="DDDDDD"/>
        <w:right w:val="single" w:sz="6" w:space="6" w:color="DDDDDD"/>
      </w:divBdr>
    </w:div>
    <w:div w:id="974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1999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Ewerton - Pregao SJ</dc:creator>
  <cp:keywords/>
  <dc:description/>
  <cp:lastModifiedBy>Samara - Licitações</cp:lastModifiedBy>
  <cp:revision>18</cp:revision>
  <cp:lastPrinted>2019-06-07T16:40:00Z</cp:lastPrinted>
  <dcterms:created xsi:type="dcterms:W3CDTF">2019-06-07T14:48:00Z</dcterms:created>
  <dcterms:modified xsi:type="dcterms:W3CDTF">2019-06-10T17:56:00Z</dcterms:modified>
</cp:coreProperties>
</file>