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90</w:t>
      </w:r>
      <w:r w:rsidR="005D4A2A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D4A2A">
        <w:rPr>
          <w:rFonts w:asciiTheme="minorHAnsi" w:hAnsiTheme="minorHAnsi" w:cs="Arial"/>
          <w:b/>
          <w:szCs w:val="24"/>
        </w:rPr>
        <w:t>14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725BC">
        <w:rPr>
          <w:rFonts w:asciiTheme="minorHAnsi" w:hAnsiTheme="minorHAnsi" w:cs="Arial"/>
          <w:b/>
          <w:szCs w:val="24"/>
        </w:rPr>
        <w:t>NOVEMBRO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5D4A2A">
        <w:rPr>
          <w:rFonts w:asciiTheme="minorHAnsi" w:hAnsiTheme="minorHAnsi" w:cs="Arial"/>
          <w:i w:val="0"/>
          <w:iCs w:val="0"/>
          <w:caps/>
          <w:sz w:val="24"/>
          <w:szCs w:val="24"/>
        </w:rPr>
        <w:t>130.000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bookmarkStart w:id="0" w:name="_GoBack"/>
      <w:bookmarkEnd w:id="0"/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3.706/2018,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Default="009B6B6A" w:rsidP="003725B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Suplementar no valor de R$ </w:t>
      </w:r>
      <w:r w:rsidR="003725BC" w:rsidRPr="003725BC">
        <w:rPr>
          <w:rFonts w:asciiTheme="minorHAnsi" w:hAnsiTheme="minorHAnsi" w:cs="Arial"/>
          <w:sz w:val="24"/>
          <w:szCs w:val="24"/>
        </w:rPr>
        <w:t xml:space="preserve">de R$ </w:t>
      </w:r>
      <w:r w:rsidR="005D4A2A">
        <w:rPr>
          <w:rFonts w:asciiTheme="minorHAnsi" w:hAnsiTheme="minorHAnsi" w:cs="Arial"/>
          <w:sz w:val="24"/>
          <w:szCs w:val="24"/>
        </w:rPr>
        <w:t>130.000,00</w:t>
      </w:r>
      <w:r w:rsidR="003725BC">
        <w:rPr>
          <w:rFonts w:asciiTheme="minorHAnsi" w:hAnsiTheme="minorHAnsi" w:cs="Arial"/>
          <w:sz w:val="24"/>
          <w:szCs w:val="24"/>
        </w:rPr>
        <w:t xml:space="preserve"> </w:t>
      </w:r>
      <w:r w:rsidR="003725BC" w:rsidRPr="003725BC">
        <w:rPr>
          <w:rFonts w:asciiTheme="minorHAnsi" w:hAnsiTheme="minorHAnsi" w:cs="Arial"/>
          <w:sz w:val="24"/>
          <w:szCs w:val="24"/>
        </w:rPr>
        <w:t>(</w:t>
      </w:r>
      <w:r w:rsidR="005D4A2A">
        <w:rPr>
          <w:rFonts w:asciiTheme="minorHAnsi" w:hAnsiTheme="minorHAnsi" w:cs="Arial"/>
          <w:sz w:val="24"/>
          <w:szCs w:val="24"/>
        </w:rPr>
        <w:t xml:space="preserve">cento e </w:t>
      </w:r>
      <w:r w:rsidR="003725BC">
        <w:rPr>
          <w:rFonts w:asciiTheme="minorHAnsi" w:hAnsiTheme="minorHAnsi" w:cs="Arial"/>
          <w:sz w:val="24"/>
          <w:szCs w:val="24"/>
        </w:rPr>
        <w:t>t</w:t>
      </w:r>
      <w:r w:rsidR="003725BC" w:rsidRPr="003725BC">
        <w:rPr>
          <w:rFonts w:asciiTheme="minorHAnsi" w:hAnsiTheme="minorHAnsi" w:cs="Arial"/>
          <w:sz w:val="24"/>
          <w:szCs w:val="24"/>
        </w:rPr>
        <w:t>rinta mil reais)</w:t>
      </w:r>
      <w:r w:rsidRPr="009B6B6A">
        <w:rPr>
          <w:rFonts w:asciiTheme="minorHAnsi" w:hAnsiTheme="minorHAnsi" w:cs="Arial"/>
          <w:sz w:val="24"/>
          <w:szCs w:val="24"/>
        </w:rPr>
        <w:t>, que será utilizado nas seguintes dotações orçamentárias: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4A2A" w:rsidRPr="00BE318B" w:rsidRDefault="005D4A2A" w:rsidP="005D4A2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E318B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5D4A2A" w:rsidRPr="00BE318B" w:rsidRDefault="005D4A2A" w:rsidP="005D4A2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E318B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5D4A2A" w:rsidRPr="00BE318B" w:rsidRDefault="005D4A2A" w:rsidP="005D4A2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E318B">
        <w:rPr>
          <w:rFonts w:asciiTheme="minorHAnsi" w:hAnsiTheme="minorHAnsi" w:cs="Arial"/>
          <w:sz w:val="24"/>
          <w:szCs w:val="24"/>
        </w:rPr>
        <w:t>2276-INCREMENTO TEMPORÁRIO DO PAB</w:t>
      </w:r>
    </w:p>
    <w:p w:rsidR="005D4A2A" w:rsidRPr="00BE318B" w:rsidRDefault="005D4A2A" w:rsidP="005D4A2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E318B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  40.000,00</w:t>
      </w:r>
    </w:p>
    <w:p w:rsidR="005D4A2A" w:rsidRPr="00BE318B" w:rsidRDefault="005D4A2A" w:rsidP="005D4A2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E318B">
        <w:rPr>
          <w:rFonts w:asciiTheme="minorHAnsi" w:hAnsiTheme="minorHAnsi" w:cs="Arial"/>
          <w:sz w:val="24"/>
          <w:szCs w:val="24"/>
        </w:rPr>
        <w:t xml:space="preserve">339039.00.00-Outros Serviços de Terc. Pessoa Jurídica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</w:t>
      </w:r>
      <w:r w:rsidRPr="00BE318B">
        <w:rPr>
          <w:rFonts w:asciiTheme="minorHAnsi" w:hAnsiTheme="minorHAnsi" w:cs="Arial"/>
          <w:sz w:val="24"/>
          <w:szCs w:val="24"/>
        </w:rPr>
        <w:t>90.000,000</w:t>
      </w:r>
    </w:p>
    <w:p w:rsidR="003725BC" w:rsidRPr="003725BC" w:rsidRDefault="003725BC" w:rsidP="003725B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D4A2A" w:rsidRPr="00BE318B" w:rsidRDefault="005D4A2A" w:rsidP="005D4A2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E318B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E318B">
        <w:rPr>
          <w:rFonts w:asciiTheme="minorHAnsi" w:hAnsiTheme="minorHAnsi" w:cs="Arial"/>
          <w:sz w:val="24"/>
          <w:szCs w:val="24"/>
        </w:rPr>
        <w:t>2º Servirá como cobertura do presente Crédito Suplementar os recursos a serem recebidos do Fundo Nacional de Saúde/Ministério da Saúde.</w:t>
      </w:r>
    </w:p>
    <w:p w:rsidR="003725BC" w:rsidRPr="003725BC" w:rsidRDefault="003725BC" w:rsidP="003725BC">
      <w:pPr>
        <w:jc w:val="both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3725BC">
      <w:pPr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3725BC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B6B6A" w:rsidRPr="004A054B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  <w:r w:rsidRPr="00D923EC">
        <w:rPr>
          <w:rFonts w:asciiTheme="minorHAnsi" w:hAnsiTheme="minorHAnsi" w:cs="Arial"/>
          <w:sz w:val="24"/>
          <w:szCs w:val="24"/>
        </w:rPr>
        <w:t>Prefeito Municipal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</w:p>
    <w:p w:rsidR="009B6B6A" w:rsidRDefault="009B6B6A" w:rsidP="009B6B6A">
      <w:pPr>
        <w:jc w:val="center"/>
        <w:rPr>
          <w:rFonts w:asciiTheme="minorHAnsi" w:hAnsiTheme="minorHAnsi" w:cs="Arial"/>
          <w:szCs w:val="24"/>
        </w:rPr>
      </w:pPr>
    </w:p>
    <w:p w:rsidR="005D4A2A" w:rsidRPr="009B6B6A" w:rsidRDefault="005D4A2A" w:rsidP="009B6B6A">
      <w:pPr>
        <w:jc w:val="center"/>
        <w:rPr>
          <w:rFonts w:asciiTheme="minorHAnsi" w:hAnsiTheme="minorHAnsi" w:cs="Arial"/>
          <w:szCs w:val="24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REGISTRE-SE E PUBLIQUE-SE:</w:t>
      </w:r>
    </w:p>
    <w:p w:rsidR="009B6B6A" w:rsidRDefault="009B6B6A" w:rsidP="009B6B6A">
      <w:pPr>
        <w:tabs>
          <w:tab w:val="left" w:pos="657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9B6B6A" w:rsidRDefault="009B6B6A" w:rsidP="009B6B6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9B6B6A" w:rsidP="0021064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86" w:rsidRDefault="00610186" w:rsidP="006B02EF">
      <w:r>
        <w:separator/>
      </w:r>
    </w:p>
  </w:endnote>
  <w:endnote w:type="continuationSeparator" w:id="0">
    <w:p w:rsidR="00610186" w:rsidRDefault="0061018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101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101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1018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1018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86" w:rsidRDefault="00610186" w:rsidP="006B02EF">
      <w:r>
        <w:separator/>
      </w:r>
    </w:p>
  </w:footnote>
  <w:footnote w:type="continuationSeparator" w:id="0">
    <w:p w:rsidR="00610186" w:rsidRDefault="0061018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E21A-7077-44B7-A732-2B4A5906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1185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14</cp:revision>
  <cp:lastPrinted>2018-10-30T17:11:00Z</cp:lastPrinted>
  <dcterms:created xsi:type="dcterms:W3CDTF">2018-10-16T14:57:00Z</dcterms:created>
  <dcterms:modified xsi:type="dcterms:W3CDTF">2018-11-13T15:51:00Z</dcterms:modified>
</cp:coreProperties>
</file>