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56" w:rsidRDefault="00AD5456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F84CA1">
        <w:rPr>
          <w:rFonts w:asciiTheme="minorHAnsi" w:hAnsiTheme="minorHAnsi" w:cs="Arial"/>
          <w:b/>
          <w:szCs w:val="24"/>
        </w:rPr>
        <w:t>1</w:t>
      </w:r>
      <w:r w:rsidR="00543DB4">
        <w:rPr>
          <w:rFonts w:asciiTheme="minorHAnsi" w:hAnsiTheme="minorHAnsi" w:cs="Arial"/>
          <w:b/>
          <w:szCs w:val="24"/>
        </w:rPr>
        <w:t>4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993890">
        <w:rPr>
          <w:rFonts w:asciiTheme="minorHAnsi" w:hAnsiTheme="minorHAnsi" w:cs="Arial"/>
          <w:b/>
          <w:szCs w:val="24"/>
        </w:rPr>
        <w:t>04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993890">
        <w:rPr>
          <w:rFonts w:asciiTheme="minorHAnsi" w:hAnsiTheme="minorHAnsi" w:cs="Arial"/>
          <w:b/>
          <w:szCs w:val="24"/>
        </w:rPr>
        <w:t>DEZEMBRO</w:t>
      </w:r>
      <w:bookmarkStart w:id="0" w:name="_GoBack"/>
      <w:bookmarkEnd w:id="0"/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B2059C" w:rsidRDefault="00FB2D85" w:rsidP="00FB2D85">
      <w:pPr>
        <w:pStyle w:val="Recuodecorpodetexto2"/>
        <w:spacing w:line="240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FB2D85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Regulamenta </w:t>
      </w:r>
      <w:r w:rsidR="00B460D6">
        <w:rPr>
          <w:rFonts w:asciiTheme="minorHAnsi" w:hAnsiTheme="minorHAnsi" w:cs="Arial"/>
          <w:i w:val="0"/>
          <w:iCs w:val="0"/>
          <w:caps/>
          <w:sz w:val="24"/>
          <w:szCs w:val="24"/>
        </w:rPr>
        <w:t>o cancelamento de notas fiscais eletronicas de serviços</w:t>
      </w: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824FB4" w:rsidRDefault="00E677E7" w:rsidP="00824FB4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B2059C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824FB4" w:rsidRPr="00824FB4">
        <w:rPr>
          <w:rFonts w:asciiTheme="minorHAnsi" w:hAnsiTheme="minorHAnsi" w:cs="Arial"/>
          <w:i w:val="0"/>
          <w:sz w:val="24"/>
          <w:szCs w:val="24"/>
        </w:rPr>
        <w:t>e em cumprimento aos dispostos elencados nos artigos 181 e 258 da Lei Municipal 415/90 e ainda considerando:</w:t>
      </w:r>
    </w:p>
    <w:p w:rsidR="00824FB4" w:rsidRPr="00824FB4" w:rsidRDefault="00824FB4" w:rsidP="00824FB4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</w:p>
    <w:p w:rsidR="00D77DA8" w:rsidRDefault="00B460D6" w:rsidP="00B460D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B460D6">
        <w:rPr>
          <w:rFonts w:asciiTheme="minorHAnsi" w:hAnsiTheme="minorHAnsi" w:cs="Arial"/>
          <w:i w:val="0"/>
          <w:sz w:val="24"/>
          <w:szCs w:val="24"/>
        </w:rPr>
        <w:t>A necessidade de regulamentar e padronizar o procedimento para a autorização dos pedidos de cancelamentos de notas fiscais eletrônicas de serviços, instituídas através da Lei Municipal nº 3</w:t>
      </w:r>
      <w:r>
        <w:rPr>
          <w:rFonts w:asciiTheme="minorHAnsi" w:hAnsiTheme="minorHAnsi" w:cs="Arial"/>
          <w:i w:val="0"/>
          <w:sz w:val="24"/>
          <w:szCs w:val="24"/>
        </w:rPr>
        <w:t>.</w:t>
      </w:r>
      <w:r w:rsidRPr="00B460D6">
        <w:rPr>
          <w:rFonts w:asciiTheme="minorHAnsi" w:hAnsiTheme="minorHAnsi" w:cs="Arial"/>
          <w:i w:val="0"/>
          <w:sz w:val="24"/>
          <w:szCs w:val="24"/>
        </w:rPr>
        <w:t>280/2014;</w:t>
      </w:r>
    </w:p>
    <w:p w:rsidR="00B460D6" w:rsidRDefault="00B460D6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460D6" w:rsidRPr="00B460D6" w:rsidRDefault="00B2059C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1º </w:t>
      </w:r>
      <w:r w:rsidR="00B460D6">
        <w:rPr>
          <w:rFonts w:asciiTheme="minorHAnsi" w:hAnsiTheme="minorHAnsi" w:cs="Arial"/>
          <w:sz w:val="24"/>
          <w:szCs w:val="24"/>
        </w:rPr>
        <w:t>Os</w:t>
      </w:r>
      <w:r w:rsidR="00B460D6" w:rsidRPr="00B460D6">
        <w:rPr>
          <w:rFonts w:asciiTheme="minorHAnsi" w:hAnsiTheme="minorHAnsi" w:cs="Arial"/>
          <w:sz w:val="24"/>
          <w:szCs w:val="24"/>
        </w:rPr>
        <w:t xml:space="preserve"> pedidos de cancelamento de nota fiscal eletrônica de serviços, serão autorizados quando:</w:t>
      </w: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§1º </w:t>
      </w:r>
      <w:r w:rsidRPr="00B460D6">
        <w:rPr>
          <w:rFonts w:asciiTheme="minorHAnsi" w:hAnsiTheme="minorHAnsi" w:cs="Arial"/>
          <w:sz w:val="24"/>
          <w:szCs w:val="24"/>
        </w:rPr>
        <w:t>A nota fiscal emitida apresentar incorreções de preenchimento em um ou mais dos campos obrigatórios listados no inciso I, e também quando for solicitado dentro do período de apuração da competência.</w:t>
      </w: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I – Os campos de preenchimento obrigatório, são:</w:t>
      </w: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460D6" w:rsidRPr="00B460D6" w:rsidRDefault="00B460D6" w:rsidP="00B460D6">
      <w:p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a)</w:t>
      </w:r>
      <w:r w:rsidRPr="00B460D6">
        <w:rPr>
          <w:rFonts w:asciiTheme="minorHAnsi" w:hAnsiTheme="minorHAnsi" w:cs="Arial"/>
          <w:sz w:val="24"/>
          <w:szCs w:val="24"/>
        </w:rPr>
        <w:tab/>
        <w:t>O nome, endereço, CPF ou CNPJ do tomador do serviço;</w:t>
      </w:r>
    </w:p>
    <w:p w:rsidR="00B460D6" w:rsidRPr="00B460D6" w:rsidRDefault="00B460D6" w:rsidP="00B460D6">
      <w:p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b)</w:t>
      </w:r>
      <w:r w:rsidRPr="00B460D6">
        <w:rPr>
          <w:rFonts w:asciiTheme="minorHAnsi" w:hAnsiTheme="minorHAnsi" w:cs="Arial"/>
          <w:sz w:val="24"/>
          <w:szCs w:val="24"/>
        </w:rPr>
        <w:tab/>
        <w:t>A discriminação das unidades e quantidades do serviço, quando for o caso;</w:t>
      </w:r>
    </w:p>
    <w:p w:rsidR="00B460D6" w:rsidRPr="00B460D6" w:rsidRDefault="00B460D6" w:rsidP="00B460D6">
      <w:p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c)</w:t>
      </w:r>
      <w:r w:rsidRPr="00B460D6">
        <w:rPr>
          <w:rFonts w:asciiTheme="minorHAnsi" w:hAnsiTheme="minorHAnsi" w:cs="Arial"/>
          <w:sz w:val="24"/>
          <w:szCs w:val="24"/>
        </w:rPr>
        <w:tab/>
        <w:t>A discriminação dos serviços e da operação;</w:t>
      </w:r>
    </w:p>
    <w:p w:rsidR="00B460D6" w:rsidRPr="00B460D6" w:rsidRDefault="00B460D6" w:rsidP="00B460D6">
      <w:p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d)</w:t>
      </w:r>
      <w:r w:rsidRPr="00B460D6">
        <w:rPr>
          <w:rFonts w:asciiTheme="minorHAnsi" w:hAnsiTheme="minorHAnsi" w:cs="Arial"/>
          <w:sz w:val="24"/>
          <w:szCs w:val="24"/>
        </w:rPr>
        <w:tab/>
        <w:t>Os valores unitários e total dos serviços e o valor total da operação;</w:t>
      </w:r>
    </w:p>
    <w:p w:rsidR="00B460D6" w:rsidRPr="00B460D6" w:rsidRDefault="00B460D6" w:rsidP="00B460D6">
      <w:p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e)</w:t>
      </w:r>
      <w:r w:rsidRPr="00B460D6">
        <w:rPr>
          <w:rFonts w:asciiTheme="minorHAnsi" w:hAnsiTheme="minorHAnsi" w:cs="Arial"/>
          <w:sz w:val="24"/>
          <w:szCs w:val="24"/>
        </w:rPr>
        <w:tab/>
        <w:t>A discriminação da base de cálculo, alíquota e quando for o caso da opção ao simples nacional.</w:t>
      </w: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II – Poderão ser analisados e posteriormente autorizados pedidos de cancelamento de notas fiscais eletrônicas de serviço, emitidas em períodos de apuração já encerrados, desde que o pedido seja requerido junto ao protocolo municipal e anexada documentação comprobatória das incorreções elencadas no inciso anterior;</w:t>
      </w:r>
    </w:p>
    <w:p w:rsidR="00B460D6" w:rsidRP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24FB4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0D6">
        <w:rPr>
          <w:rFonts w:asciiTheme="minorHAnsi" w:hAnsiTheme="minorHAnsi" w:cs="Arial"/>
          <w:sz w:val="24"/>
          <w:szCs w:val="24"/>
        </w:rPr>
        <w:t>III – Os pedidos de cancelamento de notas fiscais eletrônicas de serviço em que o período de apuração esteja encerrado, mesmo quando autorizados, não configuraram direito a restituição do imposto recolhido.</w:t>
      </w:r>
    </w:p>
    <w:p w:rsidR="00B460D6" w:rsidRDefault="00B460D6" w:rsidP="00B460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lastRenderedPageBreak/>
        <w:t xml:space="preserve">Art. </w:t>
      </w:r>
      <w:r w:rsidR="00DC2168">
        <w:rPr>
          <w:rFonts w:asciiTheme="minorHAnsi" w:hAnsiTheme="minorHAnsi" w:cs="Arial"/>
          <w:sz w:val="24"/>
          <w:szCs w:val="24"/>
        </w:rPr>
        <w:t>2</w:t>
      </w:r>
      <w:r w:rsidRPr="00B2059C">
        <w:rPr>
          <w:rFonts w:asciiTheme="minorHAnsi" w:hAnsiTheme="minorHAnsi" w:cs="Arial"/>
          <w:sz w:val="24"/>
          <w:szCs w:val="24"/>
        </w:rPr>
        <w:t>º Este Decreto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F84CA1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3725BC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58" w:rsidRDefault="00335258" w:rsidP="006B02EF">
      <w:r>
        <w:separator/>
      </w:r>
    </w:p>
  </w:endnote>
  <w:endnote w:type="continuationSeparator" w:id="0">
    <w:p w:rsidR="00335258" w:rsidRDefault="0033525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9389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9389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9389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9389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58" w:rsidRDefault="00335258" w:rsidP="006B02EF">
      <w:r>
        <w:separator/>
      </w:r>
    </w:p>
  </w:footnote>
  <w:footnote w:type="continuationSeparator" w:id="0">
    <w:p w:rsidR="00335258" w:rsidRDefault="0033525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22DC"/>
    <w:rsid w:val="0013307C"/>
    <w:rsid w:val="0013436D"/>
    <w:rsid w:val="0014043E"/>
    <w:rsid w:val="00144181"/>
    <w:rsid w:val="00145A3A"/>
    <w:rsid w:val="001521D0"/>
    <w:rsid w:val="00154636"/>
    <w:rsid w:val="00155C82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35258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37BC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3DB4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1C0D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4FB4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95691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90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117D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0D6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6EA4"/>
    <w:rsid w:val="00B970AC"/>
    <w:rsid w:val="00BA142A"/>
    <w:rsid w:val="00BA67D7"/>
    <w:rsid w:val="00BC26D6"/>
    <w:rsid w:val="00BC7ECF"/>
    <w:rsid w:val="00BD1D8E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161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168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B2D85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D0D4-8DF4-493E-B1D7-171017EE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5</cp:revision>
  <cp:lastPrinted>2018-11-27T11:25:00Z</cp:lastPrinted>
  <dcterms:created xsi:type="dcterms:W3CDTF">2018-11-28T15:39:00Z</dcterms:created>
  <dcterms:modified xsi:type="dcterms:W3CDTF">2018-12-03T15:43:00Z</dcterms:modified>
</cp:coreProperties>
</file>