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33" w:rsidRDefault="00604E33" w:rsidP="00604E3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CONSELHO MUNICIPAL DE DIREITOS DA CRIANÇA E ADOLESCENTE DA CIDADE DE SÃO JERÔNIMO/RS</w:t>
      </w:r>
    </w:p>
    <w:p w:rsidR="00604E33" w:rsidRDefault="00604E33" w:rsidP="00604E33">
      <w:pPr>
        <w:jc w:val="center"/>
        <w:rPr>
          <w:rFonts w:ascii="Arial" w:hAnsi="Arial" w:cs="Arial"/>
          <w:b/>
          <w:sz w:val="32"/>
          <w:szCs w:val="32"/>
        </w:rPr>
      </w:pPr>
    </w:p>
    <w:p w:rsidR="007E0D9C" w:rsidRDefault="00ED21C1" w:rsidP="00604E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RESOLUÇÃO Nº 002</w:t>
      </w:r>
      <w:r w:rsidR="00604E33" w:rsidRPr="00604E33">
        <w:rPr>
          <w:rFonts w:ascii="Arial" w:hAnsi="Arial" w:cs="Arial"/>
          <w:b/>
          <w:sz w:val="32"/>
          <w:szCs w:val="32"/>
        </w:rPr>
        <w:t xml:space="preserve"> DE AGOSTO DE 2023</w:t>
      </w:r>
    </w:p>
    <w:p w:rsidR="00604E33" w:rsidRDefault="00604E33" w:rsidP="00604E33">
      <w:pPr>
        <w:jc w:val="center"/>
        <w:rPr>
          <w:rFonts w:ascii="Arial" w:hAnsi="Arial" w:cs="Arial"/>
          <w:b/>
          <w:sz w:val="32"/>
          <w:szCs w:val="32"/>
        </w:rPr>
      </w:pPr>
    </w:p>
    <w:p w:rsidR="00604E33" w:rsidRDefault="00604E33" w:rsidP="00604E33">
      <w:pPr>
        <w:ind w:left="2552"/>
        <w:jc w:val="both"/>
        <w:rPr>
          <w:rFonts w:ascii="Arial" w:hAnsi="Arial" w:cs="Arial"/>
          <w:sz w:val="32"/>
          <w:szCs w:val="32"/>
        </w:rPr>
      </w:pPr>
      <w:r w:rsidRPr="00604E33">
        <w:rPr>
          <w:rFonts w:ascii="Arial" w:hAnsi="Arial" w:cs="Arial"/>
          <w:sz w:val="32"/>
          <w:szCs w:val="32"/>
        </w:rPr>
        <w:t>Ed</w:t>
      </w:r>
      <w:r w:rsidR="00ED21C1">
        <w:rPr>
          <w:rFonts w:ascii="Arial" w:hAnsi="Arial" w:cs="Arial"/>
          <w:sz w:val="32"/>
          <w:szCs w:val="32"/>
        </w:rPr>
        <w:t>ita a Instrução Normativa nº 002</w:t>
      </w:r>
      <w:r w:rsidRPr="00604E33">
        <w:rPr>
          <w:rFonts w:ascii="Arial" w:hAnsi="Arial" w:cs="Arial"/>
          <w:sz w:val="32"/>
          <w:szCs w:val="32"/>
        </w:rPr>
        <w:t xml:space="preserve">/2023, que dispõe acerca da realização da prova de avaliação das Conselheiras Tutelares deste Município de São Jerônimo, e sua aplicação ao processo seletivo. </w:t>
      </w:r>
    </w:p>
    <w:p w:rsidR="00604E33" w:rsidRDefault="00604E33" w:rsidP="00604E33">
      <w:pPr>
        <w:ind w:left="2552"/>
        <w:jc w:val="both"/>
        <w:rPr>
          <w:rFonts w:ascii="Arial" w:hAnsi="Arial" w:cs="Arial"/>
          <w:sz w:val="32"/>
          <w:szCs w:val="32"/>
        </w:rPr>
      </w:pPr>
    </w:p>
    <w:p w:rsidR="003A7BD9" w:rsidRDefault="003A7BD9" w:rsidP="003A7BD9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3A7BD9">
        <w:rPr>
          <w:rFonts w:ascii="Arial" w:hAnsi="Arial" w:cs="Arial"/>
          <w:sz w:val="32"/>
          <w:szCs w:val="32"/>
        </w:rPr>
        <w:t xml:space="preserve">O Conselho Municipal dos Direitos da Criança e do Adolescente de São Jerônimo, no uso de suas atribuições legais, considerando o disposto no </w:t>
      </w:r>
      <w:r w:rsidRPr="00EB7D8B">
        <w:rPr>
          <w:rFonts w:ascii="Arial" w:hAnsi="Arial" w:cs="Arial"/>
          <w:b/>
          <w:sz w:val="32"/>
          <w:szCs w:val="32"/>
        </w:rPr>
        <w:t>art. 132 e 139 do Estatuto da Criança e do Adolescente Lei Federal</w:t>
      </w:r>
      <w:r w:rsidRPr="003A7BD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n</w:t>
      </w:r>
      <w:r w:rsidR="00EB7D8B">
        <w:rPr>
          <w:rFonts w:ascii="Arial" w:hAnsi="Arial" w:cs="Arial"/>
          <w:sz w:val="32"/>
          <w:szCs w:val="32"/>
        </w:rPr>
        <w:t>º</w:t>
      </w:r>
      <w:r>
        <w:rPr>
          <w:rFonts w:ascii="Arial" w:hAnsi="Arial" w:cs="Arial"/>
          <w:sz w:val="32"/>
          <w:szCs w:val="32"/>
        </w:rPr>
        <w:t xml:space="preserve">. </w:t>
      </w:r>
      <w:r w:rsidRPr="00D63C7E">
        <w:rPr>
          <w:rFonts w:ascii="Arial" w:hAnsi="Arial" w:cs="Arial"/>
          <w:b/>
          <w:sz w:val="32"/>
          <w:szCs w:val="32"/>
        </w:rPr>
        <w:t>8.069/1990</w:t>
      </w:r>
      <w:r>
        <w:rPr>
          <w:rFonts w:ascii="Arial" w:hAnsi="Arial" w:cs="Arial"/>
          <w:sz w:val="32"/>
          <w:szCs w:val="32"/>
        </w:rPr>
        <w:t xml:space="preserve">, na </w:t>
      </w:r>
      <w:r w:rsidRPr="00EB7D8B">
        <w:rPr>
          <w:rFonts w:ascii="Arial" w:hAnsi="Arial" w:cs="Arial"/>
          <w:b/>
          <w:sz w:val="32"/>
          <w:szCs w:val="32"/>
        </w:rPr>
        <w:t>Resolução nº. 231/2022</w:t>
      </w:r>
      <w:r w:rsidRPr="003A7BD9">
        <w:rPr>
          <w:rFonts w:ascii="Arial" w:hAnsi="Arial" w:cs="Arial"/>
          <w:sz w:val="32"/>
          <w:szCs w:val="32"/>
        </w:rPr>
        <w:t xml:space="preserve"> do Conselho Nacional dos Direitos da Criança e do Adolescente</w:t>
      </w:r>
      <w:r>
        <w:rPr>
          <w:rFonts w:ascii="Arial" w:hAnsi="Arial" w:cs="Arial"/>
          <w:sz w:val="32"/>
          <w:szCs w:val="32"/>
        </w:rPr>
        <w:t xml:space="preserve"> </w:t>
      </w:r>
      <w:r w:rsidRPr="003A7BD9">
        <w:rPr>
          <w:rFonts w:ascii="Arial" w:hAnsi="Arial" w:cs="Arial"/>
          <w:sz w:val="32"/>
          <w:szCs w:val="32"/>
        </w:rPr>
        <w:t>C</w:t>
      </w:r>
      <w:r w:rsidR="00D63C7E">
        <w:rPr>
          <w:rFonts w:ascii="Arial" w:hAnsi="Arial" w:cs="Arial"/>
          <w:sz w:val="32"/>
          <w:szCs w:val="32"/>
        </w:rPr>
        <w:t>ONANDA,</w:t>
      </w:r>
      <w:r w:rsidRPr="003A7BD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e na Lei Municipal </w:t>
      </w:r>
      <w:r w:rsidRPr="00D63C7E">
        <w:rPr>
          <w:rFonts w:ascii="Arial" w:hAnsi="Arial" w:cs="Arial"/>
          <w:b/>
          <w:sz w:val="32"/>
          <w:szCs w:val="32"/>
        </w:rPr>
        <w:t>nº 1582/1998</w:t>
      </w:r>
      <w:r>
        <w:rPr>
          <w:rFonts w:ascii="Arial" w:hAnsi="Arial" w:cs="Arial"/>
          <w:sz w:val="32"/>
          <w:szCs w:val="32"/>
        </w:rPr>
        <w:t>.</w:t>
      </w:r>
    </w:p>
    <w:p w:rsidR="003A7BD9" w:rsidRDefault="003A7BD9" w:rsidP="003A7BD9">
      <w:pPr>
        <w:ind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 pessoa do </w:t>
      </w:r>
      <w:r w:rsidR="00604E33">
        <w:rPr>
          <w:rFonts w:ascii="Arial" w:hAnsi="Arial" w:cs="Arial"/>
          <w:sz w:val="32"/>
          <w:szCs w:val="32"/>
        </w:rPr>
        <w:t xml:space="preserve">Presidente do </w:t>
      </w:r>
      <w:r w:rsidR="00604E33" w:rsidRPr="0079709A">
        <w:rPr>
          <w:rFonts w:ascii="Arial" w:hAnsi="Arial" w:cs="Arial"/>
          <w:b/>
          <w:sz w:val="32"/>
          <w:szCs w:val="32"/>
        </w:rPr>
        <w:t>COMDICA</w:t>
      </w:r>
      <w:r w:rsidR="00604E33">
        <w:rPr>
          <w:rFonts w:ascii="Arial" w:hAnsi="Arial" w:cs="Arial"/>
          <w:sz w:val="32"/>
          <w:szCs w:val="32"/>
        </w:rPr>
        <w:t xml:space="preserve"> da cidade de São Jerônimo, nas atribuições legais, reconhecidas pela Lei Municipal </w:t>
      </w:r>
      <w:r w:rsidR="00604E33" w:rsidRPr="003A7BD9">
        <w:rPr>
          <w:rFonts w:ascii="Arial" w:hAnsi="Arial" w:cs="Arial"/>
          <w:b/>
          <w:sz w:val="32"/>
          <w:szCs w:val="32"/>
        </w:rPr>
        <w:t>nº 5.317/2023</w:t>
      </w:r>
      <w:r w:rsidR="00604E33">
        <w:rPr>
          <w:rFonts w:ascii="Arial" w:hAnsi="Arial" w:cs="Arial"/>
          <w:sz w:val="32"/>
          <w:szCs w:val="32"/>
        </w:rPr>
        <w:t xml:space="preserve">, em conjunto com o presidente </w:t>
      </w:r>
      <w:r w:rsidR="0079709A">
        <w:rPr>
          <w:rFonts w:ascii="Arial" w:hAnsi="Arial" w:cs="Arial"/>
          <w:sz w:val="32"/>
          <w:szCs w:val="32"/>
        </w:rPr>
        <w:t>d</w:t>
      </w:r>
      <w:r>
        <w:rPr>
          <w:rFonts w:ascii="Arial" w:hAnsi="Arial" w:cs="Arial"/>
          <w:sz w:val="32"/>
          <w:szCs w:val="32"/>
        </w:rPr>
        <w:t xml:space="preserve">a </w:t>
      </w:r>
      <w:r w:rsidRPr="0079709A">
        <w:rPr>
          <w:rFonts w:ascii="Arial" w:hAnsi="Arial" w:cs="Arial"/>
          <w:b/>
          <w:sz w:val="32"/>
          <w:szCs w:val="32"/>
        </w:rPr>
        <w:t>Comissão Especial</w:t>
      </w:r>
      <w:r>
        <w:rPr>
          <w:rFonts w:ascii="Arial" w:hAnsi="Arial" w:cs="Arial"/>
          <w:sz w:val="32"/>
          <w:szCs w:val="32"/>
        </w:rPr>
        <w:t xml:space="preserve">, conforme </w:t>
      </w:r>
      <w:r w:rsidR="00ED21C1">
        <w:rPr>
          <w:rFonts w:ascii="Arial" w:hAnsi="Arial" w:cs="Arial"/>
          <w:b/>
          <w:sz w:val="32"/>
          <w:szCs w:val="32"/>
        </w:rPr>
        <w:t>Resolução nº 02</w:t>
      </w:r>
      <w:r w:rsidRPr="003A7BD9">
        <w:rPr>
          <w:rFonts w:ascii="Arial" w:hAnsi="Arial" w:cs="Arial"/>
          <w:b/>
          <w:sz w:val="32"/>
          <w:szCs w:val="32"/>
        </w:rPr>
        <w:t>/2023</w:t>
      </w:r>
      <w:r>
        <w:rPr>
          <w:rFonts w:ascii="Arial" w:hAnsi="Arial" w:cs="Arial"/>
          <w:sz w:val="32"/>
          <w:szCs w:val="32"/>
        </w:rPr>
        <w:t>, editada pelo o Conselho Executivo Municipal, no comprimento das suas atribuições.</w:t>
      </w:r>
    </w:p>
    <w:p w:rsidR="003A7BD9" w:rsidRDefault="003A7BD9" w:rsidP="003A7BD9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EB7D8B">
        <w:rPr>
          <w:rFonts w:ascii="Arial" w:hAnsi="Arial" w:cs="Arial"/>
          <w:b/>
          <w:sz w:val="32"/>
          <w:szCs w:val="32"/>
        </w:rPr>
        <w:t>CONSIDERANDO</w:t>
      </w:r>
      <w:r>
        <w:rPr>
          <w:rFonts w:ascii="Arial" w:hAnsi="Arial" w:cs="Arial"/>
          <w:sz w:val="32"/>
          <w:szCs w:val="32"/>
        </w:rPr>
        <w:t xml:space="preserve"> a vigência da </w:t>
      </w:r>
      <w:r w:rsidRPr="00D63C7E">
        <w:rPr>
          <w:rFonts w:ascii="Arial" w:hAnsi="Arial" w:cs="Arial"/>
          <w:b/>
          <w:sz w:val="32"/>
          <w:szCs w:val="32"/>
        </w:rPr>
        <w:t>Lei 8.069/90</w:t>
      </w:r>
      <w:r>
        <w:rPr>
          <w:rFonts w:ascii="Arial" w:hAnsi="Arial" w:cs="Arial"/>
          <w:sz w:val="32"/>
          <w:szCs w:val="32"/>
        </w:rPr>
        <w:t xml:space="preserve"> – Estatuto da Criança e Adolescente.</w:t>
      </w:r>
    </w:p>
    <w:p w:rsidR="003A7BD9" w:rsidRDefault="003A7BD9" w:rsidP="003A7BD9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EB7D8B">
        <w:rPr>
          <w:rFonts w:ascii="Arial" w:hAnsi="Arial" w:cs="Arial"/>
          <w:b/>
          <w:sz w:val="32"/>
          <w:szCs w:val="32"/>
        </w:rPr>
        <w:lastRenderedPageBreak/>
        <w:t>CONSIDERANDO</w:t>
      </w:r>
      <w:r>
        <w:rPr>
          <w:rFonts w:ascii="Arial" w:hAnsi="Arial" w:cs="Arial"/>
          <w:sz w:val="32"/>
          <w:szCs w:val="32"/>
        </w:rPr>
        <w:t xml:space="preserve"> a imperativa necessidade da realização da prova de avaliação das candidatas a Conselheiras Tutelares.</w:t>
      </w:r>
    </w:p>
    <w:p w:rsidR="00811F2D" w:rsidRDefault="003A7BD9" w:rsidP="003A7BD9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EB7D8B">
        <w:rPr>
          <w:rFonts w:ascii="Arial" w:hAnsi="Arial" w:cs="Arial"/>
          <w:b/>
          <w:sz w:val="32"/>
          <w:szCs w:val="32"/>
        </w:rPr>
        <w:t>CONSIDERANDO</w:t>
      </w:r>
      <w:r>
        <w:rPr>
          <w:rFonts w:ascii="Arial" w:hAnsi="Arial" w:cs="Arial"/>
          <w:sz w:val="32"/>
          <w:szCs w:val="32"/>
        </w:rPr>
        <w:t xml:space="preserve"> a necessidade de dar ao </w:t>
      </w:r>
      <w:r w:rsidR="00811F2D">
        <w:rPr>
          <w:rFonts w:ascii="Arial" w:hAnsi="Arial" w:cs="Arial"/>
          <w:sz w:val="32"/>
          <w:szCs w:val="32"/>
        </w:rPr>
        <w:t>tutelado legalmente a condição da segurança jurídica advinda da correta condição do cumprimento da norma legal.</w:t>
      </w:r>
    </w:p>
    <w:p w:rsidR="00604E33" w:rsidRDefault="00811F2D" w:rsidP="003A7BD9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EB7D8B">
        <w:rPr>
          <w:rFonts w:ascii="Arial" w:hAnsi="Arial" w:cs="Arial"/>
          <w:b/>
          <w:sz w:val="32"/>
          <w:szCs w:val="32"/>
        </w:rPr>
        <w:t>CONSIDERANDO</w:t>
      </w:r>
      <w:r>
        <w:rPr>
          <w:rFonts w:ascii="Arial" w:hAnsi="Arial" w:cs="Arial"/>
          <w:sz w:val="32"/>
          <w:szCs w:val="32"/>
        </w:rPr>
        <w:t xml:space="preserve"> a inexistência de Empresas interessadas na confecção e avaliação da condição técnica e psicológica das candidatas, conforme expressamente constou na </w:t>
      </w:r>
      <w:r w:rsidRPr="00A01269">
        <w:rPr>
          <w:rFonts w:ascii="Arial" w:hAnsi="Arial" w:cs="Arial"/>
          <w:b/>
          <w:sz w:val="32"/>
          <w:szCs w:val="32"/>
        </w:rPr>
        <w:t>Lei Municipal nº 5.317/2023</w:t>
      </w:r>
      <w:r>
        <w:rPr>
          <w:rFonts w:ascii="Arial" w:hAnsi="Arial" w:cs="Arial"/>
          <w:sz w:val="32"/>
          <w:szCs w:val="32"/>
        </w:rPr>
        <w:t xml:space="preserve">, bem como no </w:t>
      </w:r>
      <w:r w:rsidRPr="00A01269">
        <w:rPr>
          <w:rFonts w:ascii="Arial" w:hAnsi="Arial" w:cs="Arial"/>
          <w:b/>
          <w:sz w:val="32"/>
          <w:szCs w:val="32"/>
        </w:rPr>
        <w:t>Edital nº</w:t>
      </w:r>
      <w:r w:rsidR="00604E33" w:rsidRPr="00A01269">
        <w:rPr>
          <w:rFonts w:ascii="Arial" w:hAnsi="Arial" w:cs="Arial"/>
          <w:b/>
          <w:sz w:val="32"/>
          <w:szCs w:val="32"/>
        </w:rPr>
        <w:t xml:space="preserve"> </w:t>
      </w:r>
      <w:r w:rsidR="00A01269" w:rsidRPr="00A01269">
        <w:rPr>
          <w:rFonts w:ascii="Arial" w:hAnsi="Arial" w:cs="Arial"/>
          <w:b/>
          <w:sz w:val="32"/>
          <w:szCs w:val="32"/>
        </w:rPr>
        <w:t>06/2023</w:t>
      </w:r>
      <w:r w:rsidR="00A01269">
        <w:rPr>
          <w:rFonts w:ascii="Arial" w:hAnsi="Arial" w:cs="Arial"/>
          <w:sz w:val="32"/>
          <w:szCs w:val="32"/>
        </w:rPr>
        <w:t>.</w:t>
      </w:r>
    </w:p>
    <w:p w:rsidR="00A01269" w:rsidRDefault="00A01269" w:rsidP="003A7BD9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EB7D8B">
        <w:rPr>
          <w:rFonts w:ascii="Arial" w:hAnsi="Arial" w:cs="Arial"/>
          <w:b/>
          <w:sz w:val="32"/>
          <w:szCs w:val="32"/>
        </w:rPr>
        <w:t>CONSIDERANDO</w:t>
      </w:r>
      <w:r>
        <w:rPr>
          <w:rFonts w:ascii="Arial" w:hAnsi="Arial" w:cs="Arial"/>
          <w:sz w:val="32"/>
          <w:szCs w:val="32"/>
        </w:rPr>
        <w:t xml:space="preserve"> a imposição do cumprimento legal contido na </w:t>
      </w:r>
      <w:r w:rsidRPr="00EB7D8B">
        <w:rPr>
          <w:rFonts w:ascii="Arial" w:hAnsi="Arial" w:cs="Arial"/>
          <w:b/>
          <w:sz w:val="32"/>
          <w:szCs w:val="32"/>
        </w:rPr>
        <w:t>Lei 8.069/90</w:t>
      </w:r>
      <w:r w:rsidR="00EB7D8B">
        <w:rPr>
          <w:rFonts w:ascii="Arial" w:hAnsi="Arial" w:cs="Arial"/>
          <w:sz w:val="32"/>
          <w:szCs w:val="32"/>
        </w:rPr>
        <w:t xml:space="preserve">, assim como, da disposição contida na </w:t>
      </w:r>
      <w:r w:rsidR="00EB7D8B" w:rsidRPr="00EB7D8B">
        <w:rPr>
          <w:rFonts w:ascii="Arial" w:hAnsi="Arial" w:cs="Arial"/>
          <w:b/>
          <w:sz w:val="32"/>
          <w:szCs w:val="32"/>
        </w:rPr>
        <w:t>Resolução nº 231</w:t>
      </w:r>
      <w:r w:rsidR="00EB7D8B">
        <w:rPr>
          <w:rFonts w:ascii="Arial" w:hAnsi="Arial" w:cs="Arial"/>
          <w:sz w:val="32"/>
          <w:szCs w:val="32"/>
        </w:rPr>
        <w:t xml:space="preserve">, do Conselho Nacional dos Direitos da Criança e do Adolescente – </w:t>
      </w:r>
      <w:r w:rsidR="00EB7D8B" w:rsidRPr="00A553DD">
        <w:rPr>
          <w:rFonts w:ascii="Arial" w:hAnsi="Arial" w:cs="Arial"/>
          <w:b/>
          <w:sz w:val="32"/>
          <w:szCs w:val="32"/>
        </w:rPr>
        <w:t>CONANDA</w:t>
      </w:r>
      <w:r w:rsidR="00EB7D8B">
        <w:rPr>
          <w:rFonts w:ascii="Arial" w:hAnsi="Arial" w:cs="Arial"/>
          <w:sz w:val="32"/>
          <w:szCs w:val="32"/>
        </w:rPr>
        <w:t xml:space="preserve">, a qual alterou a </w:t>
      </w:r>
      <w:r w:rsidR="00EB7D8B" w:rsidRPr="00A553DD">
        <w:rPr>
          <w:rFonts w:ascii="Arial" w:hAnsi="Arial" w:cs="Arial"/>
          <w:b/>
          <w:sz w:val="32"/>
          <w:szCs w:val="32"/>
        </w:rPr>
        <w:t>Resolução 170/2014</w:t>
      </w:r>
      <w:r w:rsidR="00EB7D8B">
        <w:rPr>
          <w:rFonts w:ascii="Arial" w:hAnsi="Arial" w:cs="Arial"/>
          <w:sz w:val="32"/>
          <w:szCs w:val="32"/>
        </w:rPr>
        <w:t xml:space="preserve">.   </w:t>
      </w:r>
      <w:r w:rsidR="00ED21C1">
        <w:rPr>
          <w:rFonts w:ascii="Arial" w:hAnsi="Arial" w:cs="Arial"/>
          <w:sz w:val="32"/>
          <w:szCs w:val="32"/>
        </w:rPr>
        <w:t>Acerca</w:t>
      </w:r>
      <w:r w:rsidR="00EB7D8B">
        <w:rPr>
          <w:rFonts w:ascii="Arial" w:hAnsi="Arial" w:cs="Arial"/>
          <w:sz w:val="32"/>
          <w:szCs w:val="32"/>
        </w:rPr>
        <w:t xml:space="preserve"> da exigência da avaliação e capacitação dos Conselheiros Tutelares.</w:t>
      </w:r>
    </w:p>
    <w:p w:rsidR="00EB7D8B" w:rsidRDefault="00EB7D8B" w:rsidP="003A7BD9">
      <w:pPr>
        <w:ind w:firstLine="851"/>
        <w:jc w:val="both"/>
        <w:rPr>
          <w:rFonts w:ascii="Arial" w:hAnsi="Arial" w:cs="Arial"/>
          <w:sz w:val="32"/>
          <w:szCs w:val="32"/>
        </w:rPr>
      </w:pPr>
    </w:p>
    <w:p w:rsidR="00EB7D8B" w:rsidRDefault="00EB7D8B" w:rsidP="003A7BD9">
      <w:pPr>
        <w:ind w:firstLine="851"/>
        <w:jc w:val="both"/>
        <w:rPr>
          <w:rFonts w:ascii="Arial" w:hAnsi="Arial" w:cs="Arial"/>
          <w:b/>
          <w:sz w:val="32"/>
          <w:szCs w:val="32"/>
        </w:rPr>
      </w:pPr>
      <w:r w:rsidRPr="00EB7D8B">
        <w:rPr>
          <w:rFonts w:ascii="Arial" w:hAnsi="Arial" w:cs="Arial"/>
          <w:b/>
          <w:sz w:val="32"/>
          <w:szCs w:val="32"/>
        </w:rPr>
        <w:t>RESOLVE.</w:t>
      </w:r>
    </w:p>
    <w:p w:rsidR="00EB7D8B" w:rsidRDefault="00EB7D8B" w:rsidP="003A7BD9">
      <w:pPr>
        <w:ind w:firstLine="851"/>
        <w:jc w:val="both"/>
        <w:rPr>
          <w:rFonts w:ascii="Arial" w:hAnsi="Arial" w:cs="Arial"/>
          <w:b/>
          <w:sz w:val="32"/>
          <w:szCs w:val="32"/>
        </w:rPr>
      </w:pPr>
    </w:p>
    <w:p w:rsidR="00EB7D8B" w:rsidRDefault="00EB7D8B" w:rsidP="003A7BD9">
      <w:pPr>
        <w:ind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Ante os fatos corretamente informados, os quais se encontram em total consonância com as disposições normativas vigentes até este momento; determina as seguintes adoções de atos a serem imediatamente realizados.</w:t>
      </w:r>
    </w:p>
    <w:p w:rsidR="00A553DD" w:rsidRDefault="00EB7D8B" w:rsidP="003A7BD9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A553DD">
        <w:rPr>
          <w:rFonts w:ascii="Arial" w:hAnsi="Arial" w:cs="Arial"/>
          <w:b/>
          <w:sz w:val="32"/>
          <w:szCs w:val="32"/>
        </w:rPr>
        <w:t>Art. 1º</w:t>
      </w:r>
      <w:r>
        <w:rPr>
          <w:rFonts w:ascii="Arial" w:hAnsi="Arial" w:cs="Arial"/>
          <w:sz w:val="32"/>
          <w:szCs w:val="32"/>
        </w:rPr>
        <w:t xml:space="preserve">. A elaboração da prova ante a falta de Empresa especializada, </w:t>
      </w:r>
      <w:r w:rsidR="0079709A">
        <w:rPr>
          <w:rFonts w:ascii="Arial" w:hAnsi="Arial" w:cs="Arial"/>
          <w:sz w:val="32"/>
          <w:szCs w:val="32"/>
        </w:rPr>
        <w:t xml:space="preserve">para confecção da mesma será realizada pelo Conselho </w:t>
      </w:r>
      <w:r>
        <w:rPr>
          <w:rFonts w:ascii="Arial" w:hAnsi="Arial" w:cs="Arial"/>
          <w:sz w:val="32"/>
          <w:szCs w:val="32"/>
        </w:rPr>
        <w:t>será realizada pel</w:t>
      </w:r>
      <w:r w:rsidR="00A553DD">
        <w:rPr>
          <w:rFonts w:ascii="Arial" w:hAnsi="Arial" w:cs="Arial"/>
          <w:sz w:val="32"/>
          <w:szCs w:val="32"/>
        </w:rPr>
        <w:t xml:space="preserve">a </w:t>
      </w:r>
      <w:r>
        <w:rPr>
          <w:rFonts w:ascii="Arial" w:hAnsi="Arial" w:cs="Arial"/>
          <w:sz w:val="32"/>
          <w:szCs w:val="32"/>
        </w:rPr>
        <w:t>Co</w:t>
      </w:r>
      <w:r w:rsidR="00A553DD">
        <w:rPr>
          <w:rFonts w:ascii="Arial" w:hAnsi="Arial" w:cs="Arial"/>
          <w:sz w:val="32"/>
          <w:szCs w:val="32"/>
        </w:rPr>
        <w:t>missão Especial, conforme disposição normativa já citada.</w:t>
      </w:r>
    </w:p>
    <w:p w:rsidR="00A553DD" w:rsidRDefault="00A553DD" w:rsidP="003A7BD9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A553DD">
        <w:rPr>
          <w:rFonts w:ascii="Arial" w:hAnsi="Arial" w:cs="Arial"/>
          <w:b/>
          <w:sz w:val="32"/>
          <w:szCs w:val="32"/>
        </w:rPr>
        <w:lastRenderedPageBreak/>
        <w:t>Art. 2º</w:t>
      </w:r>
      <w:r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As questões serão elaboradas no número máximo de 50, conforme já determinado no Edital nº </w:t>
      </w:r>
      <w:r w:rsidRPr="00A01269">
        <w:rPr>
          <w:rFonts w:ascii="Arial" w:hAnsi="Arial" w:cs="Arial"/>
          <w:b/>
          <w:sz w:val="32"/>
          <w:szCs w:val="32"/>
        </w:rPr>
        <w:t>06/2023</w:t>
      </w:r>
      <w:r>
        <w:rPr>
          <w:rFonts w:ascii="Arial" w:hAnsi="Arial" w:cs="Arial"/>
          <w:sz w:val="32"/>
          <w:szCs w:val="32"/>
        </w:rPr>
        <w:t>.</w:t>
      </w:r>
    </w:p>
    <w:p w:rsidR="00BE7CF4" w:rsidRDefault="00A553DD" w:rsidP="003A7BD9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A553DD">
        <w:rPr>
          <w:rFonts w:ascii="Arial" w:hAnsi="Arial" w:cs="Arial"/>
          <w:b/>
          <w:sz w:val="32"/>
          <w:szCs w:val="32"/>
        </w:rPr>
        <w:t>Art. 3º</w:t>
      </w:r>
      <w:r>
        <w:rPr>
          <w:rFonts w:ascii="Arial" w:hAnsi="Arial" w:cs="Arial"/>
          <w:sz w:val="32"/>
          <w:szCs w:val="32"/>
        </w:rPr>
        <w:t xml:space="preserve">. As questões obedecerão a questionamentos objetivos contidos na </w:t>
      </w:r>
      <w:r w:rsidRPr="00A553DD">
        <w:rPr>
          <w:rFonts w:ascii="Arial" w:hAnsi="Arial" w:cs="Arial"/>
          <w:b/>
          <w:sz w:val="32"/>
          <w:szCs w:val="32"/>
        </w:rPr>
        <w:t>Lei 8.069/90</w:t>
      </w:r>
      <w:r>
        <w:rPr>
          <w:rFonts w:ascii="Arial" w:hAnsi="Arial" w:cs="Arial"/>
          <w:sz w:val="32"/>
          <w:szCs w:val="32"/>
        </w:rPr>
        <w:t xml:space="preserve"> – Estatuto da Criança e Adolescente, </w:t>
      </w:r>
      <w:r w:rsidR="00BE7CF4">
        <w:rPr>
          <w:rFonts w:ascii="Arial" w:hAnsi="Arial" w:cs="Arial"/>
          <w:sz w:val="32"/>
          <w:szCs w:val="32"/>
        </w:rPr>
        <w:t xml:space="preserve">para avaliação dos Conselheiros, conforme disposição contida na </w:t>
      </w:r>
      <w:r w:rsidR="00BE7CF4" w:rsidRPr="00C416EC">
        <w:rPr>
          <w:rFonts w:ascii="Arial" w:hAnsi="Arial" w:cs="Arial"/>
          <w:b/>
          <w:sz w:val="32"/>
          <w:szCs w:val="32"/>
        </w:rPr>
        <w:t>Resolução nº 231, do CONANDA</w:t>
      </w:r>
      <w:r w:rsidR="00BE7CF4">
        <w:rPr>
          <w:rFonts w:ascii="Arial" w:hAnsi="Arial" w:cs="Arial"/>
          <w:sz w:val="32"/>
          <w:szCs w:val="32"/>
        </w:rPr>
        <w:t>.</w:t>
      </w:r>
    </w:p>
    <w:p w:rsidR="00EB7D8B" w:rsidRDefault="00BE7CF4" w:rsidP="003A7BD9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BE7CF4">
        <w:rPr>
          <w:rFonts w:ascii="Arial" w:hAnsi="Arial" w:cs="Arial"/>
          <w:b/>
          <w:sz w:val="32"/>
          <w:szCs w:val="32"/>
        </w:rPr>
        <w:t xml:space="preserve">Art. 4º. </w:t>
      </w:r>
      <w:r w:rsidR="00EB7D8B" w:rsidRPr="00BE7CF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As condições técnicas e legais na confecção das questões apresentadas para avaliação dos candidatos a Conselheiros, foram criteriosamente obedecidas e, por decorrência se encontram em total consonância com a atual legislação vigente acerca das disposições necessárias para criteriosa análise do desempenho intelectual dos candidatos.</w:t>
      </w:r>
    </w:p>
    <w:p w:rsidR="00BE7CF4" w:rsidRDefault="00BE7CF4" w:rsidP="003A7BD9">
      <w:pPr>
        <w:ind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Art. 5º. Esta Instrução Normativa entrará em vigor na data da sua publicação, ficando sem efeito</w:t>
      </w:r>
      <w:r w:rsidR="00C416EC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jurídicos disposições em contrario as quais possam alterar o conteúdo técnico e legal, desta resolução.</w:t>
      </w:r>
    </w:p>
    <w:p w:rsidR="00BE7CF4" w:rsidRDefault="00BE7CF4" w:rsidP="003A7BD9">
      <w:pPr>
        <w:ind w:firstLine="851"/>
        <w:jc w:val="both"/>
        <w:rPr>
          <w:rFonts w:ascii="Arial" w:hAnsi="Arial" w:cs="Arial"/>
          <w:sz w:val="32"/>
          <w:szCs w:val="32"/>
        </w:rPr>
      </w:pPr>
    </w:p>
    <w:p w:rsidR="00C416EC" w:rsidRDefault="00C416EC" w:rsidP="00C416E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</w:t>
      </w:r>
    </w:p>
    <w:p w:rsidR="00BE7CF4" w:rsidRDefault="00C416EC" w:rsidP="00C416E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Presidente do COMDICA – Jorge Luiz </w:t>
      </w:r>
      <w:proofErr w:type="spellStart"/>
      <w:r>
        <w:rPr>
          <w:rFonts w:ascii="Arial" w:hAnsi="Arial" w:cs="Arial"/>
          <w:sz w:val="32"/>
          <w:szCs w:val="32"/>
        </w:rPr>
        <w:t>Sinott</w:t>
      </w:r>
      <w:proofErr w:type="spellEnd"/>
    </w:p>
    <w:p w:rsidR="00C416EC" w:rsidRDefault="00C416EC" w:rsidP="00C416EC">
      <w:pPr>
        <w:jc w:val="center"/>
        <w:rPr>
          <w:rFonts w:ascii="Arial" w:hAnsi="Arial" w:cs="Arial"/>
          <w:sz w:val="32"/>
          <w:szCs w:val="32"/>
        </w:rPr>
      </w:pPr>
    </w:p>
    <w:p w:rsidR="00C416EC" w:rsidRDefault="00C416EC" w:rsidP="00C416E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</w:t>
      </w:r>
    </w:p>
    <w:p w:rsidR="00C416EC" w:rsidRDefault="00C416EC" w:rsidP="00C416E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Presidente da Comissão Especial – Dr. João Batista </w:t>
      </w:r>
      <w:proofErr w:type="spellStart"/>
      <w:r>
        <w:rPr>
          <w:rFonts w:ascii="Arial" w:hAnsi="Arial" w:cs="Arial"/>
          <w:sz w:val="32"/>
          <w:szCs w:val="32"/>
        </w:rPr>
        <w:t>Frederes</w:t>
      </w:r>
      <w:proofErr w:type="spellEnd"/>
      <w:r>
        <w:rPr>
          <w:rFonts w:ascii="Arial" w:hAnsi="Arial" w:cs="Arial"/>
          <w:sz w:val="32"/>
          <w:szCs w:val="32"/>
        </w:rPr>
        <w:t xml:space="preserve"> Reis</w:t>
      </w:r>
    </w:p>
    <w:p w:rsidR="00BE7CF4" w:rsidRPr="00BE7CF4" w:rsidRDefault="00BE7CF4" w:rsidP="003A7BD9">
      <w:pPr>
        <w:ind w:firstLine="851"/>
        <w:jc w:val="both"/>
        <w:rPr>
          <w:rFonts w:ascii="Arial" w:hAnsi="Arial" w:cs="Arial"/>
          <w:sz w:val="32"/>
          <w:szCs w:val="32"/>
        </w:rPr>
      </w:pPr>
    </w:p>
    <w:sectPr w:rsidR="00BE7CF4" w:rsidRPr="00BE7CF4" w:rsidSect="00604E33">
      <w:pgSz w:w="11906" w:h="16838"/>
      <w:pgMar w:top="1417" w:right="1701" w:bottom="1417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33"/>
    <w:rsid w:val="003A7BD9"/>
    <w:rsid w:val="00575140"/>
    <w:rsid w:val="00604E33"/>
    <w:rsid w:val="00622ADB"/>
    <w:rsid w:val="0079709A"/>
    <w:rsid w:val="007C20FC"/>
    <w:rsid w:val="00811F2D"/>
    <w:rsid w:val="00A01269"/>
    <w:rsid w:val="00A553DD"/>
    <w:rsid w:val="00BE7CF4"/>
    <w:rsid w:val="00C416EC"/>
    <w:rsid w:val="00D63C7E"/>
    <w:rsid w:val="00EB7D8B"/>
    <w:rsid w:val="00E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440BA-FBF2-478E-A625-A42BA3F2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Fabio - Infra</cp:lastModifiedBy>
  <cp:revision>2</cp:revision>
  <dcterms:created xsi:type="dcterms:W3CDTF">2023-08-09T14:56:00Z</dcterms:created>
  <dcterms:modified xsi:type="dcterms:W3CDTF">2023-08-09T14:56:00Z</dcterms:modified>
</cp:coreProperties>
</file>