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E180D" w14:textId="77777777" w:rsidR="00AC2E33" w:rsidRDefault="00AC2E33" w:rsidP="00F95000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2AF1ADC7" w14:textId="77777777" w:rsidR="00AE4EDD" w:rsidRDefault="00AE4EDD" w:rsidP="00F95000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bookmarkStart w:id="0" w:name="_Hlk155860578"/>
    </w:p>
    <w:p w14:paraId="01EF127A" w14:textId="09E18CD1" w:rsidR="00F95000" w:rsidRDefault="00F95000" w:rsidP="003B7A2E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F95000">
        <w:rPr>
          <w:rFonts w:asciiTheme="minorHAnsi" w:hAnsiTheme="minorHAnsi" w:cstheme="minorHAnsi"/>
          <w:b/>
          <w:lang w:eastAsia="ar-SA"/>
        </w:rPr>
        <w:t>RESOLUÇÃO 0</w:t>
      </w:r>
      <w:r w:rsidR="005C69C2">
        <w:rPr>
          <w:rFonts w:asciiTheme="minorHAnsi" w:hAnsiTheme="minorHAnsi" w:cstheme="minorHAnsi"/>
          <w:b/>
          <w:lang w:eastAsia="ar-SA"/>
        </w:rPr>
        <w:t>0</w:t>
      </w:r>
      <w:r w:rsidR="004D4BDD">
        <w:rPr>
          <w:rFonts w:asciiTheme="minorHAnsi" w:hAnsiTheme="minorHAnsi" w:cstheme="minorHAnsi"/>
          <w:b/>
          <w:lang w:eastAsia="ar-SA"/>
        </w:rPr>
        <w:t>2</w:t>
      </w:r>
      <w:r w:rsidRPr="00F95000">
        <w:rPr>
          <w:rFonts w:asciiTheme="minorHAnsi" w:hAnsiTheme="minorHAnsi" w:cstheme="minorHAnsi"/>
          <w:b/>
          <w:lang w:eastAsia="ar-SA"/>
        </w:rPr>
        <w:t>/202</w:t>
      </w:r>
      <w:r w:rsidR="008F2F7F">
        <w:rPr>
          <w:rFonts w:asciiTheme="minorHAnsi" w:hAnsiTheme="minorHAnsi" w:cstheme="minorHAnsi"/>
          <w:b/>
          <w:lang w:eastAsia="ar-SA"/>
        </w:rPr>
        <w:t>4</w:t>
      </w:r>
    </w:p>
    <w:p w14:paraId="32606C05" w14:textId="77777777" w:rsidR="00AE4EDD" w:rsidRDefault="00AE4EDD" w:rsidP="003B7A2E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536E60F0" w14:textId="38C7CAD0" w:rsidR="003B7A2E" w:rsidRPr="003B7A2E" w:rsidRDefault="003B7A2E" w:rsidP="003B7A2E">
      <w:pPr>
        <w:suppressAutoHyphens/>
        <w:ind w:left="3969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Regulamenta</w:t>
      </w:r>
      <w:r w:rsidR="00A16CE1">
        <w:rPr>
          <w:rFonts w:asciiTheme="minorHAnsi" w:hAnsiTheme="minorHAnsi" w:cstheme="minorHAnsi"/>
          <w:bCs/>
          <w:lang w:eastAsia="ar-SA"/>
        </w:rPr>
        <w:t xml:space="preserve"> </w:t>
      </w:r>
      <w:r w:rsidR="00A16CE1" w:rsidRPr="004D4BDD">
        <w:rPr>
          <w:rFonts w:asciiTheme="minorHAnsi" w:hAnsiTheme="minorHAnsi" w:cstheme="minorHAnsi"/>
          <w:lang w:eastAsia="ar-SA"/>
        </w:rPr>
        <w:t xml:space="preserve">no âmbito do Poder </w:t>
      </w:r>
      <w:r w:rsidR="00A16CE1">
        <w:rPr>
          <w:rFonts w:asciiTheme="minorHAnsi" w:hAnsiTheme="minorHAnsi" w:cstheme="minorHAnsi"/>
          <w:lang w:eastAsia="ar-SA"/>
        </w:rPr>
        <w:t>Legislativo</w:t>
      </w:r>
      <w:r w:rsidR="00A16CE1" w:rsidRPr="004D4BDD">
        <w:rPr>
          <w:rFonts w:asciiTheme="minorHAnsi" w:hAnsiTheme="minorHAnsi" w:cstheme="minorHAnsi"/>
          <w:lang w:eastAsia="ar-SA"/>
        </w:rPr>
        <w:t xml:space="preserve"> Municipal, a </w:t>
      </w:r>
      <w:r w:rsidR="00AA26F4">
        <w:rPr>
          <w:rFonts w:asciiTheme="minorHAnsi" w:hAnsiTheme="minorHAnsi" w:cstheme="minorHAnsi"/>
          <w:lang w:eastAsia="ar-SA"/>
        </w:rPr>
        <w:t xml:space="preserve">Contratação Direta </w:t>
      </w:r>
      <w:r w:rsidR="00A16CE1" w:rsidRPr="004D4BDD">
        <w:rPr>
          <w:rFonts w:asciiTheme="minorHAnsi" w:hAnsiTheme="minorHAnsi" w:cstheme="minorHAnsi"/>
          <w:lang w:eastAsia="ar-SA"/>
        </w:rPr>
        <w:t xml:space="preserve">de que trata a Lei nº 14.133/2021, </w:t>
      </w:r>
      <w:r w:rsidR="00AA26F4">
        <w:rPr>
          <w:rFonts w:asciiTheme="minorHAnsi" w:hAnsiTheme="minorHAnsi" w:cstheme="minorHAnsi"/>
          <w:lang w:eastAsia="ar-SA"/>
        </w:rPr>
        <w:t xml:space="preserve">através de Dispensa de Licitação ou Inexigibilidade, </w:t>
      </w:r>
      <w:r w:rsidR="00A16CE1" w:rsidRPr="004D4BDD">
        <w:rPr>
          <w:rFonts w:asciiTheme="minorHAnsi" w:hAnsiTheme="minorHAnsi" w:cstheme="minorHAnsi"/>
          <w:lang w:eastAsia="ar-SA"/>
        </w:rPr>
        <w:t>a ser realizada exclusivamente na forma eletrônica</w:t>
      </w:r>
      <w:r w:rsidR="00A16CE1"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bCs/>
          <w:lang w:eastAsia="ar-SA"/>
        </w:rPr>
        <w:t xml:space="preserve">e </w:t>
      </w:r>
      <w:r w:rsidR="00AE4EDD">
        <w:rPr>
          <w:rFonts w:asciiTheme="minorHAnsi" w:hAnsiTheme="minorHAnsi" w:cstheme="minorHAnsi"/>
          <w:bCs/>
          <w:lang w:eastAsia="ar-SA"/>
        </w:rPr>
        <w:t>dá</w:t>
      </w:r>
      <w:r>
        <w:rPr>
          <w:rFonts w:asciiTheme="minorHAnsi" w:hAnsiTheme="minorHAnsi" w:cstheme="minorHAnsi"/>
          <w:bCs/>
          <w:lang w:eastAsia="ar-SA"/>
        </w:rPr>
        <w:t xml:space="preserve"> outras providências.</w:t>
      </w:r>
    </w:p>
    <w:p w14:paraId="423FE1E5" w14:textId="77777777" w:rsidR="00C179B9" w:rsidRPr="00F95000" w:rsidRDefault="00C179B9" w:rsidP="00F95000">
      <w:pPr>
        <w:suppressAutoHyphens/>
        <w:ind w:left="4962"/>
        <w:jc w:val="both"/>
        <w:rPr>
          <w:rFonts w:asciiTheme="minorHAnsi" w:hAnsiTheme="minorHAnsi" w:cstheme="minorHAnsi"/>
          <w:lang w:eastAsia="ar-SA"/>
        </w:rPr>
      </w:pPr>
    </w:p>
    <w:p w14:paraId="08A19E40" w14:textId="78333821" w:rsidR="00F95000" w:rsidRPr="00F95000" w:rsidRDefault="005C69C2" w:rsidP="00F95000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FILIPE ALMEIDA DE SOUZA</w:t>
      </w:r>
      <w:r w:rsidR="00F95000" w:rsidRPr="00F95000">
        <w:rPr>
          <w:rFonts w:asciiTheme="minorHAnsi" w:hAnsiTheme="minorHAnsi" w:cstheme="minorHAnsi"/>
          <w:b/>
          <w:lang w:eastAsia="ar-SA"/>
        </w:rPr>
        <w:t xml:space="preserve">, </w:t>
      </w:r>
      <w:r w:rsidR="00F95000" w:rsidRPr="00F95000">
        <w:rPr>
          <w:rFonts w:asciiTheme="minorHAnsi" w:hAnsiTheme="minorHAnsi" w:cstheme="minorHAnsi"/>
          <w:lang w:eastAsia="ar-SA"/>
        </w:rPr>
        <w:t>Presidente da Câmara Municipal de Vereadores de São Jerônimo, no uso de suas atribuições legais. FAZ SABER, que a Câmara Municipal aprovou e eu sanciono e promulgo a seguinte RESOLUÇÃO:</w:t>
      </w:r>
    </w:p>
    <w:p w14:paraId="41A0442C" w14:textId="77777777" w:rsidR="003B7A2E" w:rsidRPr="006528BA" w:rsidRDefault="003B7A2E" w:rsidP="003B7A2E">
      <w:pPr>
        <w:suppressAutoHyphens/>
        <w:ind w:firstLine="2835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553FE3DC" w14:textId="1FA43F8E" w:rsidR="004D4BDD" w:rsidRPr="006528BA" w:rsidRDefault="004D4BDD" w:rsidP="006528BA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6528BA">
        <w:rPr>
          <w:rFonts w:asciiTheme="minorHAnsi" w:hAnsiTheme="minorHAnsi" w:cstheme="minorHAnsi"/>
          <w:b/>
          <w:bCs/>
          <w:lang w:eastAsia="ar-SA"/>
        </w:rPr>
        <w:t>CAPÍTULO I</w:t>
      </w:r>
      <w:r w:rsidR="006528BA" w:rsidRPr="006528BA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6528BA">
        <w:rPr>
          <w:rFonts w:asciiTheme="minorHAnsi" w:hAnsiTheme="minorHAnsi" w:cstheme="minorHAnsi"/>
          <w:b/>
          <w:bCs/>
          <w:lang w:eastAsia="ar-SA"/>
        </w:rPr>
        <w:t>DISPOSIÇÕES PRELIMINARES</w:t>
      </w:r>
    </w:p>
    <w:p w14:paraId="0F153F53" w14:textId="77777777" w:rsidR="004D4BDD" w:rsidRDefault="004D4BDD" w:rsidP="006528BA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3F9985DC" w14:textId="1F8ECAF1" w:rsidR="004D4BDD" w:rsidRPr="006528BA" w:rsidRDefault="004D4BDD" w:rsidP="006528BA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6528BA">
        <w:rPr>
          <w:rFonts w:asciiTheme="minorHAnsi" w:hAnsiTheme="minorHAnsi" w:cstheme="minorHAnsi"/>
          <w:b/>
          <w:bCs/>
          <w:lang w:eastAsia="ar-SA"/>
        </w:rPr>
        <w:t>Seção I</w:t>
      </w:r>
      <w:r w:rsidR="006528BA" w:rsidRPr="006528BA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6528BA">
        <w:rPr>
          <w:rFonts w:asciiTheme="minorHAnsi" w:hAnsiTheme="minorHAnsi" w:cstheme="minorHAnsi"/>
          <w:b/>
          <w:bCs/>
          <w:lang w:eastAsia="ar-SA"/>
        </w:rPr>
        <w:t>Objeto e âmbito de aplicação</w:t>
      </w:r>
    </w:p>
    <w:p w14:paraId="7FB12A66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4AB49752" w14:textId="487DF0E8" w:rsidR="004D4BDD" w:rsidRPr="004D4BDD" w:rsidRDefault="004D4BDD" w:rsidP="00BA7592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BA7592">
        <w:rPr>
          <w:rFonts w:asciiTheme="minorHAnsi" w:hAnsiTheme="minorHAnsi" w:cstheme="minorHAnsi"/>
          <w:b/>
          <w:bCs/>
          <w:lang w:eastAsia="ar-SA"/>
        </w:rPr>
        <w:t>Art. 1º</w:t>
      </w:r>
      <w:r w:rsidR="00BA7592" w:rsidRPr="00BA7592">
        <w:rPr>
          <w:rFonts w:asciiTheme="minorHAnsi" w:hAnsiTheme="minorHAnsi" w:cstheme="minorHAnsi"/>
          <w:b/>
          <w:bCs/>
          <w:lang w:eastAsia="ar-SA"/>
        </w:rPr>
        <w:t>.</w:t>
      </w:r>
      <w:r w:rsidR="00BA7592" w:rsidRPr="00BA7592">
        <w:rPr>
          <w:rFonts w:asciiTheme="minorHAnsi" w:hAnsiTheme="minorHAnsi" w:cstheme="minorHAnsi"/>
          <w:b/>
          <w:bCs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Est</w:t>
      </w:r>
      <w:r w:rsidR="00BA7592">
        <w:rPr>
          <w:rFonts w:asciiTheme="minorHAnsi" w:hAnsiTheme="minorHAnsi" w:cstheme="minorHAnsi"/>
          <w:lang w:eastAsia="ar-SA"/>
        </w:rPr>
        <w:t xml:space="preserve">a Resolução </w:t>
      </w:r>
      <w:r w:rsidRPr="004D4BDD">
        <w:rPr>
          <w:rFonts w:asciiTheme="minorHAnsi" w:hAnsiTheme="minorHAnsi" w:cstheme="minorHAnsi"/>
          <w:lang w:eastAsia="ar-SA"/>
        </w:rPr>
        <w:t xml:space="preserve">regulamenta, no âmbito do Poder </w:t>
      </w:r>
      <w:r w:rsidR="00BA7592">
        <w:rPr>
          <w:rFonts w:asciiTheme="minorHAnsi" w:hAnsiTheme="minorHAnsi" w:cstheme="minorHAnsi"/>
          <w:lang w:eastAsia="ar-SA"/>
        </w:rPr>
        <w:t>Legislativo</w:t>
      </w:r>
      <w:r w:rsidRPr="004D4BDD">
        <w:rPr>
          <w:rFonts w:asciiTheme="minorHAnsi" w:hAnsiTheme="minorHAnsi" w:cstheme="minorHAnsi"/>
          <w:lang w:eastAsia="ar-SA"/>
        </w:rPr>
        <w:t xml:space="preserve"> Municipal, a</w:t>
      </w:r>
      <w:r w:rsidR="00AA26F4">
        <w:rPr>
          <w:rFonts w:asciiTheme="minorHAnsi" w:hAnsiTheme="minorHAnsi" w:cstheme="minorHAnsi"/>
          <w:lang w:eastAsia="ar-SA"/>
        </w:rPr>
        <w:t xml:space="preserve"> Contratação Direta </w:t>
      </w:r>
      <w:r w:rsidRPr="004D4BDD">
        <w:rPr>
          <w:rFonts w:asciiTheme="minorHAnsi" w:hAnsiTheme="minorHAnsi" w:cstheme="minorHAnsi"/>
          <w:lang w:eastAsia="ar-SA"/>
        </w:rPr>
        <w:t xml:space="preserve">de que trata a Lei nº 14.133/2021, </w:t>
      </w:r>
      <w:r w:rsidR="00AA26F4" w:rsidRPr="00AA26F4">
        <w:rPr>
          <w:rFonts w:asciiTheme="minorHAnsi" w:hAnsiTheme="minorHAnsi" w:cstheme="minorHAnsi"/>
          <w:lang w:eastAsia="ar-SA"/>
        </w:rPr>
        <w:t>através de Dispensa de Licitação ou Inexigibilidade</w:t>
      </w:r>
      <w:r w:rsidR="00AA26F4">
        <w:rPr>
          <w:rFonts w:asciiTheme="minorHAnsi" w:hAnsiTheme="minorHAnsi" w:cstheme="minorHAnsi"/>
          <w:lang w:eastAsia="ar-SA"/>
        </w:rPr>
        <w:t xml:space="preserve">, </w:t>
      </w:r>
      <w:r w:rsidRPr="004D4BDD">
        <w:rPr>
          <w:rFonts w:asciiTheme="minorHAnsi" w:hAnsiTheme="minorHAnsi" w:cstheme="minorHAnsi"/>
          <w:lang w:eastAsia="ar-SA"/>
        </w:rPr>
        <w:t xml:space="preserve">a ser realizada exclusivamente na forma eletrônica, observadas as diretrizes deste decreto. </w:t>
      </w:r>
    </w:p>
    <w:p w14:paraId="4AE3F489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DF16D0C" w14:textId="5B5D36BE" w:rsidR="004D4BDD" w:rsidRPr="00BA7592" w:rsidRDefault="004D4BDD" w:rsidP="00BA7592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BA7592">
        <w:rPr>
          <w:rFonts w:asciiTheme="minorHAnsi" w:hAnsiTheme="minorHAnsi" w:cstheme="minorHAnsi"/>
          <w:b/>
          <w:bCs/>
          <w:lang w:eastAsia="ar-SA"/>
        </w:rPr>
        <w:t>Seção II</w:t>
      </w:r>
      <w:r w:rsidR="00BA7592" w:rsidRPr="00BA7592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BA7592">
        <w:rPr>
          <w:rFonts w:asciiTheme="minorHAnsi" w:hAnsiTheme="minorHAnsi" w:cstheme="minorHAnsi"/>
          <w:b/>
          <w:bCs/>
          <w:lang w:eastAsia="ar-SA"/>
        </w:rPr>
        <w:t xml:space="preserve">Do uso de sistema de </w:t>
      </w:r>
      <w:r w:rsidR="00AA26F4">
        <w:rPr>
          <w:rFonts w:asciiTheme="minorHAnsi" w:hAnsiTheme="minorHAnsi" w:cstheme="minorHAnsi"/>
          <w:b/>
          <w:bCs/>
          <w:lang w:eastAsia="ar-SA"/>
        </w:rPr>
        <w:t>Contratação Direta</w:t>
      </w:r>
    </w:p>
    <w:p w14:paraId="01F11A90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994B871" w14:textId="08F585F0" w:rsidR="004D4BDD" w:rsidRPr="004D4BDD" w:rsidRDefault="004D4BDD" w:rsidP="00BA7592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BA7592">
        <w:rPr>
          <w:rFonts w:asciiTheme="minorHAnsi" w:hAnsiTheme="minorHAnsi" w:cstheme="minorHAnsi"/>
          <w:b/>
          <w:bCs/>
          <w:lang w:eastAsia="ar-SA"/>
        </w:rPr>
        <w:t>Art. 2º</w:t>
      </w:r>
      <w:r w:rsidR="00BA7592" w:rsidRPr="00BA7592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</w:t>
      </w:r>
      <w:r w:rsidR="00BA7592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O Poder </w:t>
      </w:r>
      <w:r w:rsidR="00BA7592">
        <w:rPr>
          <w:rFonts w:asciiTheme="minorHAnsi" w:hAnsiTheme="minorHAnsi" w:cstheme="minorHAnsi"/>
          <w:lang w:eastAsia="ar-SA"/>
        </w:rPr>
        <w:t>Legislativo</w:t>
      </w:r>
      <w:r w:rsidRPr="004D4BDD">
        <w:rPr>
          <w:rFonts w:asciiTheme="minorHAnsi" w:hAnsiTheme="minorHAnsi" w:cstheme="minorHAnsi"/>
          <w:lang w:eastAsia="ar-SA"/>
        </w:rPr>
        <w:t xml:space="preserve"> fará uso de sistema </w:t>
      </w:r>
      <w:proofErr w:type="spellStart"/>
      <w:r w:rsidRPr="004D4BDD">
        <w:rPr>
          <w:rFonts w:asciiTheme="minorHAnsi" w:hAnsiTheme="minorHAnsi" w:cstheme="minorHAnsi"/>
          <w:lang w:eastAsia="ar-SA"/>
        </w:rPr>
        <w:t>auditável</w:t>
      </w:r>
      <w:proofErr w:type="spellEnd"/>
      <w:r w:rsidRPr="004D4BDD">
        <w:rPr>
          <w:rFonts w:asciiTheme="minorHAnsi" w:hAnsiTheme="minorHAnsi" w:cstheme="minorHAnsi"/>
          <w:lang w:eastAsia="ar-SA"/>
        </w:rPr>
        <w:t xml:space="preserve"> público ou privado para </w:t>
      </w:r>
      <w:proofErr w:type="gramStart"/>
      <w:r w:rsidRPr="004D4BDD">
        <w:rPr>
          <w:rFonts w:asciiTheme="minorHAnsi" w:hAnsiTheme="minorHAnsi" w:cstheme="minorHAnsi"/>
          <w:lang w:eastAsia="ar-SA"/>
        </w:rPr>
        <w:t>realização</w:t>
      </w:r>
      <w:proofErr w:type="gramEnd"/>
      <w:r w:rsidRPr="004D4BDD">
        <w:rPr>
          <w:rFonts w:asciiTheme="minorHAnsi" w:hAnsiTheme="minorHAnsi" w:cstheme="minorHAnsi"/>
          <w:lang w:eastAsia="ar-SA"/>
        </w:rPr>
        <w:t xml:space="preserve"> dos procedimentos de contratação direta de obras, bens e serviços, incluídos os serviços de engenharia. </w:t>
      </w:r>
    </w:p>
    <w:p w14:paraId="79748E62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7873373" w14:textId="6045412C" w:rsidR="004D4BDD" w:rsidRPr="004D4BDD" w:rsidRDefault="004D4BDD" w:rsidP="00BA7592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BA7592">
        <w:rPr>
          <w:rFonts w:asciiTheme="minorHAnsi" w:hAnsiTheme="minorHAnsi" w:cstheme="minorHAnsi"/>
          <w:b/>
          <w:bCs/>
          <w:lang w:eastAsia="ar-SA"/>
        </w:rPr>
        <w:t>Parágrafo único</w:t>
      </w:r>
      <w:r w:rsidR="00BA7592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</w:t>
      </w:r>
      <w:proofErr w:type="gramStart"/>
      <w:r w:rsidRPr="004D4BDD">
        <w:rPr>
          <w:rFonts w:asciiTheme="minorHAnsi" w:hAnsiTheme="minorHAnsi" w:cstheme="minorHAnsi"/>
          <w:lang w:eastAsia="ar-SA"/>
        </w:rPr>
        <w:t>o</w:t>
      </w:r>
      <w:proofErr w:type="gramEnd"/>
      <w:r w:rsidRPr="004D4BDD">
        <w:rPr>
          <w:rFonts w:asciiTheme="minorHAnsi" w:hAnsiTheme="minorHAnsi" w:cstheme="minorHAnsi"/>
          <w:lang w:eastAsia="ar-SA"/>
        </w:rPr>
        <w:t xml:space="preserve"> sistema a ser utilizado para a contratação constará sempre do aviso de licitação. </w:t>
      </w:r>
    </w:p>
    <w:p w14:paraId="0BEF145A" w14:textId="77777777" w:rsidR="00BA7592" w:rsidRDefault="00BA7592" w:rsidP="00BA7592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2EE7DA25" w14:textId="6679D635" w:rsidR="004D4BDD" w:rsidRPr="00BA7592" w:rsidRDefault="004D4BDD" w:rsidP="00BA7592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BA7592">
        <w:rPr>
          <w:rFonts w:asciiTheme="minorHAnsi" w:hAnsiTheme="minorHAnsi" w:cstheme="minorHAnsi"/>
          <w:b/>
          <w:bCs/>
          <w:lang w:eastAsia="ar-SA"/>
        </w:rPr>
        <w:t>Seção III</w:t>
      </w:r>
      <w:r w:rsidR="00BA7592" w:rsidRPr="00BA7592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BA7592">
        <w:rPr>
          <w:rFonts w:asciiTheme="minorHAnsi" w:hAnsiTheme="minorHAnsi" w:cstheme="minorHAnsi"/>
          <w:b/>
          <w:bCs/>
          <w:lang w:eastAsia="ar-SA"/>
        </w:rPr>
        <w:t xml:space="preserve">Hipóteses de uso </w:t>
      </w:r>
    </w:p>
    <w:p w14:paraId="0FA89ABB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5244B0E1" w14:textId="1B00505F" w:rsidR="004D4BDD" w:rsidRPr="004D4BDD" w:rsidRDefault="004D4BDD" w:rsidP="00BA7592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8451D">
        <w:rPr>
          <w:rFonts w:asciiTheme="minorHAnsi" w:hAnsiTheme="minorHAnsi" w:cstheme="minorHAnsi"/>
          <w:b/>
          <w:bCs/>
          <w:lang w:eastAsia="ar-SA"/>
        </w:rPr>
        <w:t>Art. 3º</w:t>
      </w:r>
      <w:r w:rsidR="00BA7592" w:rsidRPr="0098451D">
        <w:rPr>
          <w:rFonts w:asciiTheme="minorHAnsi" w:hAnsiTheme="minorHAnsi" w:cstheme="minorHAnsi"/>
          <w:b/>
          <w:bCs/>
          <w:lang w:eastAsia="ar-SA"/>
        </w:rPr>
        <w:t>.</w:t>
      </w:r>
      <w:r w:rsidR="00BA7592">
        <w:rPr>
          <w:rFonts w:asciiTheme="minorHAnsi" w:hAnsiTheme="minorHAnsi" w:cstheme="minorHAnsi"/>
          <w:lang w:eastAsia="ar-SA"/>
        </w:rPr>
        <w:t xml:space="preserve"> </w:t>
      </w:r>
      <w:r w:rsidR="0098451D">
        <w:rPr>
          <w:rFonts w:asciiTheme="minorHAnsi" w:hAnsiTheme="minorHAnsi" w:cstheme="minorHAnsi"/>
          <w:lang w:eastAsia="ar-SA"/>
        </w:rPr>
        <w:tab/>
        <w:t>O Poder Legislativo</w:t>
      </w:r>
      <w:r w:rsidRPr="004D4BDD">
        <w:rPr>
          <w:rFonts w:asciiTheme="minorHAnsi" w:hAnsiTheme="minorHAnsi" w:cstheme="minorHAnsi"/>
          <w:lang w:eastAsia="ar-SA"/>
        </w:rPr>
        <w:t xml:space="preserve"> Municipal adotar</w:t>
      </w:r>
      <w:r w:rsidR="0098451D">
        <w:rPr>
          <w:rFonts w:asciiTheme="minorHAnsi" w:hAnsiTheme="minorHAnsi" w:cstheme="minorHAnsi"/>
          <w:lang w:eastAsia="ar-SA"/>
        </w:rPr>
        <w:t>á</w:t>
      </w:r>
      <w:r w:rsidRPr="004D4BDD">
        <w:rPr>
          <w:rFonts w:asciiTheme="minorHAnsi" w:hAnsiTheme="minorHAnsi" w:cstheme="minorHAnsi"/>
          <w:lang w:eastAsia="ar-SA"/>
        </w:rPr>
        <w:t xml:space="preserve"> a dispensa de licitação, na forma eletrônica, nas seguintes hipóteses:</w:t>
      </w:r>
    </w:p>
    <w:p w14:paraId="30428360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2B6D956" w14:textId="77777777" w:rsidR="004D4BDD" w:rsidRPr="004D4BDD" w:rsidRDefault="004D4BDD" w:rsidP="009845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 - contratação de obras e serviços de engenharia ou de serviços de manutenção de veículos automotores, no limite do disposto no inciso I do caput do art. 75 da Lei nº 14.133/2021;</w:t>
      </w:r>
    </w:p>
    <w:p w14:paraId="3BBC7B74" w14:textId="77777777" w:rsidR="004D4BDD" w:rsidRDefault="004D4BDD" w:rsidP="009845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48D8E85C" w14:textId="77777777" w:rsidR="004D4BDD" w:rsidRPr="004D4BDD" w:rsidRDefault="004D4BDD" w:rsidP="009845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lastRenderedPageBreak/>
        <w:t>II - contratação de bens e serviços, no limite do disposto no inciso II do caput do art. 75 da Lei nº 14.133/2021;</w:t>
      </w:r>
    </w:p>
    <w:p w14:paraId="4456EC63" w14:textId="77777777" w:rsidR="004D4BDD" w:rsidRPr="004D4BDD" w:rsidRDefault="004D4BDD" w:rsidP="009845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55B75912" w14:textId="77777777" w:rsidR="004D4BDD" w:rsidRPr="004D4BDD" w:rsidRDefault="004D4BDD" w:rsidP="009845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III - contratação de obras, bens e serviços, incluídos os serviços de engenharia, nos termos do disposto </w:t>
      </w:r>
      <w:proofErr w:type="gramStart"/>
      <w:r w:rsidRPr="004D4BDD">
        <w:rPr>
          <w:rFonts w:asciiTheme="minorHAnsi" w:hAnsiTheme="minorHAnsi" w:cstheme="minorHAnsi"/>
          <w:lang w:eastAsia="ar-SA"/>
        </w:rPr>
        <w:t>no inciso III e seguintes do caput do art.</w:t>
      </w:r>
      <w:proofErr w:type="gramEnd"/>
      <w:r w:rsidRPr="004D4BDD">
        <w:rPr>
          <w:rFonts w:asciiTheme="minorHAnsi" w:hAnsiTheme="minorHAnsi" w:cstheme="minorHAnsi"/>
          <w:lang w:eastAsia="ar-SA"/>
        </w:rPr>
        <w:t xml:space="preserve"> 75 da Lei nº 14.133/ 2021, quando cabível; e</w:t>
      </w:r>
    </w:p>
    <w:p w14:paraId="7CDF0E16" w14:textId="77777777" w:rsidR="0098451D" w:rsidRDefault="0098451D" w:rsidP="0098451D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39C31DFF" w14:textId="27FF4261" w:rsidR="004D4BDD" w:rsidRPr="004D4BDD" w:rsidRDefault="004D4BDD" w:rsidP="0098451D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8451D">
        <w:rPr>
          <w:rFonts w:asciiTheme="minorHAnsi" w:hAnsiTheme="minorHAnsi" w:cstheme="minorHAnsi"/>
          <w:b/>
          <w:bCs/>
          <w:lang w:eastAsia="ar-SA"/>
        </w:rPr>
        <w:t>§</w:t>
      </w:r>
      <w:r w:rsidR="0098451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8451D">
        <w:rPr>
          <w:rFonts w:asciiTheme="minorHAnsi" w:hAnsiTheme="minorHAnsi" w:cstheme="minorHAnsi"/>
          <w:b/>
          <w:bCs/>
          <w:lang w:eastAsia="ar-SA"/>
        </w:rPr>
        <w:t>1º</w:t>
      </w:r>
      <w:r w:rsidR="0098451D" w:rsidRPr="0098451D">
        <w:rPr>
          <w:rFonts w:asciiTheme="minorHAnsi" w:hAnsiTheme="minorHAnsi" w:cstheme="minorHAnsi"/>
          <w:b/>
          <w:bCs/>
          <w:lang w:eastAsia="ar-SA"/>
        </w:rPr>
        <w:t>.</w:t>
      </w:r>
      <w:r w:rsidR="0098451D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Para fins de aferição dos valores que atendam aos limites referidos nos incisos I e II do caput, deverão ser observados:</w:t>
      </w:r>
    </w:p>
    <w:p w14:paraId="0D6298F4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A928FE6" w14:textId="65D56435" w:rsidR="004D4BDD" w:rsidRPr="004D4BDD" w:rsidRDefault="004D4BDD" w:rsidP="009845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 - o somatório despendido no exercício financeiro pelo respectivo centro de custo definido em consonância com a lei orçamentária. </w:t>
      </w:r>
    </w:p>
    <w:p w14:paraId="03A73A6F" w14:textId="77777777" w:rsidR="004D4BDD" w:rsidRPr="004D4BDD" w:rsidRDefault="004D4BDD" w:rsidP="009845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41795990" w14:textId="77777777" w:rsidR="004D4BDD" w:rsidRPr="004D4BDD" w:rsidRDefault="004D4BDD" w:rsidP="009845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II - o somatório da despesa realizada com objetos de mesma natureza, entendidos como tais aqueles relativos a contratações no mesmo ramo de atividade.</w:t>
      </w:r>
    </w:p>
    <w:p w14:paraId="676DCDB7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7A79CE9A" w14:textId="56A92E04" w:rsidR="004D4BDD" w:rsidRPr="004D4BDD" w:rsidRDefault="004D4BDD" w:rsidP="0098451D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8451D">
        <w:rPr>
          <w:rFonts w:asciiTheme="minorHAnsi" w:hAnsiTheme="minorHAnsi" w:cstheme="minorHAnsi"/>
          <w:b/>
          <w:bCs/>
          <w:lang w:eastAsia="ar-SA"/>
        </w:rPr>
        <w:t>§</w:t>
      </w:r>
      <w:r w:rsidR="0098451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98451D">
        <w:rPr>
          <w:rFonts w:asciiTheme="minorHAnsi" w:hAnsiTheme="minorHAnsi" w:cstheme="minorHAnsi"/>
          <w:b/>
          <w:bCs/>
          <w:lang w:eastAsia="ar-SA"/>
        </w:rPr>
        <w:t>2º</w:t>
      </w:r>
      <w:r w:rsidR="0098451D" w:rsidRPr="0098451D">
        <w:rPr>
          <w:rFonts w:asciiTheme="minorHAnsi" w:hAnsiTheme="minorHAnsi" w:cstheme="minorHAnsi"/>
          <w:b/>
          <w:bCs/>
          <w:lang w:eastAsia="ar-SA"/>
        </w:rPr>
        <w:t>.</w:t>
      </w:r>
      <w:r w:rsidR="0098451D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 Considera-se ramo de atividade a partição econômica do mercado, identificada pelo nível de classe d</w:t>
      </w:r>
      <w:r w:rsidR="001D7358">
        <w:rPr>
          <w:rFonts w:asciiTheme="minorHAnsi" w:hAnsiTheme="minorHAnsi" w:cstheme="minorHAnsi"/>
          <w:lang w:eastAsia="ar-SA"/>
        </w:rPr>
        <w:t>o PDM</w:t>
      </w:r>
      <w:r w:rsidRPr="004D4BDD">
        <w:rPr>
          <w:rFonts w:asciiTheme="minorHAnsi" w:hAnsiTheme="minorHAnsi" w:cstheme="minorHAnsi"/>
          <w:lang w:eastAsia="ar-SA"/>
        </w:rPr>
        <w:t>.</w:t>
      </w:r>
    </w:p>
    <w:p w14:paraId="2DF7E414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1ABF1B4" w14:textId="59F43152" w:rsidR="004D4BDD" w:rsidRPr="004D4BDD" w:rsidRDefault="004D4BDD" w:rsidP="0098451D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8451D">
        <w:rPr>
          <w:rFonts w:asciiTheme="minorHAnsi" w:hAnsiTheme="minorHAnsi" w:cstheme="minorHAnsi"/>
          <w:b/>
          <w:bCs/>
          <w:lang w:eastAsia="ar-SA"/>
        </w:rPr>
        <w:t>§</w:t>
      </w:r>
      <w:r w:rsidR="0098451D" w:rsidRPr="0098451D">
        <w:rPr>
          <w:rFonts w:asciiTheme="minorHAnsi" w:hAnsiTheme="minorHAnsi" w:cstheme="minorHAnsi"/>
          <w:b/>
          <w:bCs/>
          <w:lang w:eastAsia="ar-SA"/>
        </w:rPr>
        <w:t xml:space="preserve"> 3</w:t>
      </w:r>
      <w:r w:rsidRPr="0098451D">
        <w:rPr>
          <w:rFonts w:asciiTheme="minorHAnsi" w:hAnsiTheme="minorHAnsi" w:cstheme="minorHAnsi"/>
          <w:b/>
          <w:bCs/>
          <w:lang w:eastAsia="ar-SA"/>
        </w:rPr>
        <w:t>º</w:t>
      </w:r>
      <w:r w:rsidR="0098451D" w:rsidRPr="0098451D">
        <w:rPr>
          <w:rFonts w:asciiTheme="minorHAnsi" w:hAnsiTheme="minorHAnsi" w:cstheme="minorHAnsi"/>
          <w:b/>
          <w:bCs/>
          <w:lang w:eastAsia="ar-SA"/>
        </w:rPr>
        <w:t>.</w:t>
      </w:r>
      <w:r w:rsidR="0098451D" w:rsidRPr="0098451D">
        <w:rPr>
          <w:rFonts w:asciiTheme="minorHAnsi" w:hAnsiTheme="minorHAnsi" w:cstheme="minorHAnsi"/>
          <w:b/>
          <w:bCs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 Na hipótese de contratação direta indevida ocorrida com dolo, fraude ou erro grosseiro, responderão solidariamente pelo dano causado ao erário, sem prejuízo de outras sanções legais cabíveis a autoridade competente pela autorização e a autoridade superior responsável pela adjudicação e pela homologação juntamente com o contratado nos termos do art. 73 da Lei 14.133/2021. </w:t>
      </w:r>
    </w:p>
    <w:p w14:paraId="25FAA471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6EB121FB" w14:textId="77777777" w:rsidR="006A2094" w:rsidRDefault="006A2094" w:rsidP="00460693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§ 4º.</w:t>
      </w:r>
      <w:r>
        <w:rPr>
          <w:rFonts w:asciiTheme="minorHAnsi" w:hAnsiTheme="minorHAnsi" w:cstheme="minorHAnsi"/>
          <w:b/>
          <w:bCs/>
          <w:lang w:eastAsia="ar-SA"/>
        </w:rPr>
        <w:tab/>
      </w:r>
      <w:r w:rsidR="004D4BDD" w:rsidRPr="004D4BDD">
        <w:rPr>
          <w:rFonts w:asciiTheme="minorHAnsi" w:hAnsiTheme="minorHAnsi" w:cstheme="minorHAnsi"/>
          <w:lang w:eastAsia="ar-SA"/>
        </w:rPr>
        <w:t>Tratando-se de compra emergencial, não haverá a fase de lances, apenas a publicação na plataforma com contratação direta.</w:t>
      </w:r>
    </w:p>
    <w:p w14:paraId="4A821910" w14:textId="77777777" w:rsidR="006A2094" w:rsidRDefault="006A2094" w:rsidP="00460693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025BD935" w14:textId="29CEF429" w:rsidR="004D4BDD" w:rsidRPr="004D4BDD" w:rsidRDefault="006A2094" w:rsidP="00460693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b/>
          <w:bCs/>
          <w:lang w:eastAsia="ar-SA"/>
        </w:rPr>
        <w:t>§ 5º.</w:t>
      </w:r>
      <w:r>
        <w:rPr>
          <w:rFonts w:asciiTheme="minorHAnsi" w:hAnsiTheme="minorHAnsi" w:cstheme="minorHAnsi"/>
          <w:lang w:eastAsia="ar-SA"/>
        </w:rPr>
        <w:tab/>
      </w:r>
      <w:r w:rsidR="004D4BDD" w:rsidRPr="004D4BDD">
        <w:rPr>
          <w:rFonts w:asciiTheme="minorHAnsi" w:hAnsiTheme="minorHAnsi" w:cstheme="minorHAnsi"/>
          <w:lang w:eastAsia="ar-SA"/>
        </w:rPr>
        <w:t>Para a compra emergencial deverá ser elaborada estimativa de preços nos termos d</w:t>
      </w:r>
      <w:r w:rsidR="00460693">
        <w:rPr>
          <w:rFonts w:asciiTheme="minorHAnsi" w:hAnsiTheme="minorHAnsi" w:cstheme="minorHAnsi"/>
          <w:lang w:eastAsia="ar-SA"/>
        </w:rPr>
        <w:t>a Resolução 001/2024</w:t>
      </w:r>
      <w:r w:rsidR="004D4BDD" w:rsidRPr="004D4BDD">
        <w:rPr>
          <w:rFonts w:asciiTheme="minorHAnsi" w:hAnsiTheme="minorHAnsi" w:cstheme="minorHAnsi"/>
          <w:lang w:eastAsia="ar-SA"/>
        </w:rPr>
        <w:t xml:space="preserve"> demonstrando a observância e a compatibilidade do valor contratado com os valores praticados pelo mercado na forma do art. 23 da Lei 14.133/2021. </w:t>
      </w:r>
    </w:p>
    <w:p w14:paraId="55160977" w14:textId="77777777" w:rsidR="004D4BDD" w:rsidRDefault="004D4BDD" w:rsidP="009C746A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2EA560EF" w14:textId="4BBD9E71" w:rsidR="009C746A" w:rsidRDefault="009C746A" w:rsidP="009C746A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8451D">
        <w:rPr>
          <w:rFonts w:asciiTheme="minorHAnsi" w:hAnsiTheme="minorHAnsi" w:cstheme="minorHAnsi"/>
          <w:b/>
          <w:bCs/>
          <w:lang w:eastAsia="ar-SA"/>
        </w:rPr>
        <w:t xml:space="preserve">Art. </w:t>
      </w:r>
      <w:r>
        <w:rPr>
          <w:rFonts w:asciiTheme="minorHAnsi" w:hAnsiTheme="minorHAnsi" w:cstheme="minorHAnsi"/>
          <w:b/>
          <w:bCs/>
          <w:lang w:eastAsia="ar-SA"/>
        </w:rPr>
        <w:t>4</w:t>
      </w:r>
      <w:r w:rsidRPr="0098451D">
        <w:rPr>
          <w:rFonts w:asciiTheme="minorHAnsi" w:hAnsiTheme="minorHAnsi" w:cstheme="minorHAnsi"/>
          <w:b/>
          <w:bCs/>
          <w:lang w:eastAsia="ar-SA"/>
        </w:rPr>
        <w:t>º.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ab/>
        <w:t>O Poder Legislativo</w:t>
      </w:r>
      <w:r w:rsidRPr="004D4BDD">
        <w:rPr>
          <w:rFonts w:asciiTheme="minorHAnsi" w:hAnsiTheme="minorHAnsi" w:cstheme="minorHAnsi"/>
          <w:lang w:eastAsia="ar-SA"/>
        </w:rPr>
        <w:t xml:space="preserve"> Municipal adotar</w:t>
      </w:r>
      <w:r>
        <w:rPr>
          <w:rFonts w:asciiTheme="minorHAnsi" w:hAnsiTheme="minorHAnsi" w:cstheme="minorHAnsi"/>
          <w:lang w:eastAsia="ar-SA"/>
        </w:rPr>
        <w:t>á</w:t>
      </w:r>
      <w:r w:rsidRPr="004D4BDD">
        <w:rPr>
          <w:rFonts w:asciiTheme="minorHAnsi" w:hAnsiTheme="minorHAnsi" w:cstheme="minorHAnsi"/>
          <w:lang w:eastAsia="ar-SA"/>
        </w:rPr>
        <w:t xml:space="preserve"> a </w:t>
      </w:r>
      <w:r>
        <w:rPr>
          <w:rFonts w:asciiTheme="minorHAnsi" w:hAnsiTheme="minorHAnsi" w:cstheme="minorHAnsi"/>
          <w:lang w:eastAsia="ar-SA"/>
        </w:rPr>
        <w:t>aquisição por inexigibilidade</w:t>
      </w:r>
      <w:r w:rsidRPr="004D4BDD">
        <w:rPr>
          <w:rFonts w:asciiTheme="minorHAnsi" w:hAnsiTheme="minorHAnsi" w:cstheme="minorHAnsi"/>
          <w:lang w:eastAsia="ar-SA"/>
        </w:rPr>
        <w:t>, na forma eletrônica, nas seguintes hipóteses:</w:t>
      </w:r>
    </w:p>
    <w:p w14:paraId="6A37310E" w14:textId="77777777" w:rsidR="006A2094" w:rsidRPr="004D4BDD" w:rsidRDefault="006A2094" w:rsidP="009C746A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53AE2258" w14:textId="77777777" w:rsidR="006A2094" w:rsidRPr="006A2094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 xml:space="preserve">I - aquisição de materiais, de equipamentos ou de gêneros ou contratação de serviços que só possam ser fornecidos por produtor, empresa ou </w:t>
      </w:r>
      <w:proofErr w:type="gramStart"/>
      <w:r w:rsidRPr="006A2094">
        <w:rPr>
          <w:rFonts w:asciiTheme="minorHAnsi" w:hAnsiTheme="minorHAnsi" w:cstheme="minorHAnsi"/>
          <w:lang w:eastAsia="ar-SA"/>
        </w:rPr>
        <w:t>representante comercial exclusivos</w:t>
      </w:r>
      <w:proofErr w:type="gramEnd"/>
      <w:r w:rsidRPr="006A2094">
        <w:rPr>
          <w:rFonts w:asciiTheme="minorHAnsi" w:hAnsiTheme="minorHAnsi" w:cstheme="minorHAnsi"/>
          <w:lang w:eastAsia="ar-SA"/>
        </w:rPr>
        <w:t>;</w:t>
      </w:r>
    </w:p>
    <w:p w14:paraId="15119666" w14:textId="77777777" w:rsidR="006A2094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751407FA" w14:textId="6D7DFAF6" w:rsidR="006A2094" w:rsidRPr="006A2094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lastRenderedPageBreak/>
        <w:t>II - contratação de profissional do setor artístico, diretamente ou por meio de empresário exclusivo, desde que consagrado pela crítica especializada ou pela opinião pública;</w:t>
      </w:r>
    </w:p>
    <w:p w14:paraId="1C82EF5E" w14:textId="77777777" w:rsidR="006A2094" w:rsidRPr="006A2094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6625B234" w14:textId="77777777" w:rsidR="006A2094" w:rsidRPr="006A2094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III - contratação dos seguintes serviços técnicos especializados de natureza predominantemente intelectual com profissionais ou empresas de notória especialização, vedada a inexigibilidade para serviços de publicidade e divulgação:</w:t>
      </w:r>
    </w:p>
    <w:p w14:paraId="4F32528D" w14:textId="77777777" w:rsidR="006A2094" w:rsidRPr="006A2094" w:rsidRDefault="006A2094" w:rsidP="006A2094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5895C702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a) estudos técnicos, planejamentos, projetos básicos ou projetos executivos;</w:t>
      </w:r>
    </w:p>
    <w:p w14:paraId="05008520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</w:p>
    <w:p w14:paraId="7FFFD797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b) pareceres, perícias e avaliações em geral;</w:t>
      </w:r>
    </w:p>
    <w:p w14:paraId="14FEBA30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</w:p>
    <w:p w14:paraId="0B398082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c) assessorias ou consultorias técnicas e auditorias financeiras ou tributárias;</w:t>
      </w:r>
    </w:p>
    <w:p w14:paraId="3803B020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</w:p>
    <w:p w14:paraId="00889E9C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d) fiscalização, supervisão ou gerenciamento de obras ou serviços;</w:t>
      </w:r>
    </w:p>
    <w:p w14:paraId="14397821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</w:p>
    <w:p w14:paraId="7BC238F7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e) patrocínio ou defesa de causas judiciais ou administrativas;</w:t>
      </w:r>
    </w:p>
    <w:p w14:paraId="65106329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</w:p>
    <w:p w14:paraId="40B9150E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f) treinamento e aperfeiçoamento de pessoal;</w:t>
      </w:r>
    </w:p>
    <w:p w14:paraId="176988EA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</w:p>
    <w:p w14:paraId="46B62FC8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g) restauração de obras de arte e de bens de valor histórico;</w:t>
      </w:r>
    </w:p>
    <w:p w14:paraId="5653DD07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</w:p>
    <w:p w14:paraId="6A53396C" w14:textId="77777777" w:rsidR="006A2094" w:rsidRPr="006A2094" w:rsidRDefault="006A2094" w:rsidP="006A2094">
      <w:pPr>
        <w:suppressAutoHyphens/>
        <w:ind w:firstLine="1134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h) controles de qualidade e tecnológico, análises, testes e ensaios de campo e laboratoriais, instrumentação e monitoramento de parâmetros específicos de obras e do meio ambiente e demais serviços de engenharia que se enquadrem no disposto neste inciso;</w:t>
      </w:r>
    </w:p>
    <w:p w14:paraId="15CEC2F2" w14:textId="77777777" w:rsidR="006A2094" w:rsidRPr="006A2094" w:rsidRDefault="006A2094" w:rsidP="006A2094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3819882B" w14:textId="77777777" w:rsidR="006A2094" w:rsidRPr="006A2094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IV - objetos que devam ou possam ser contratados por meio de credenciamento;</w:t>
      </w:r>
    </w:p>
    <w:p w14:paraId="4689B3AF" w14:textId="77777777" w:rsidR="006A2094" w:rsidRPr="006A2094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72F4A686" w14:textId="2BBF2727" w:rsidR="009C746A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6A2094">
        <w:rPr>
          <w:rFonts w:asciiTheme="minorHAnsi" w:hAnsiTheme="minorHAnsi" w:cstheme="minorHAnsi"/>
          <w:lang w:eastAsia="ar-SA"/>
        </w:rPr>
        <w:t>V - aquisição ou locação de imóvel cujas características de instalações e de localização tornem necessária sua escolha.</w:t>
      </w:r>
    </w:p>
    <w:p w14:paraId="6C437460" w14:textId="77777777" w:rsidR="006A2094" w:rsidRPr="006A2094" w:rsidRDefault="006A2094" w:rsidP="006A20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0CE1D260" w14:textId="4B7495FC" w:rsidR="006A2094" w:rsidRDefault="006A2094" w:rsidP="006A2094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Parágrafo Único.</w:t>
      </w:r>
      <w:r>
        <w:rPr>
          <w:rFonts w:asciiTheme="minorHAnsi" w:hAnsiTheme="minorHAnsi" w:cstheme="minorHAnsi"/>
          <w:b/>
          <w:bCs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Tratando-se de compra </w:t>
      </w:r>
      <w:r>
        <w:rPr>
          <w:rFonts w:asciiTheme="minorHAnsi" w:hAnsiTheme="minorHAnsi" w:cstheme="minorHAnsi"/>
          <w:lang w:eastAsia="ar-SA"/>
        </w:rPr>
        <w:t>por inexigibilidade</w:t>
      </w:r>
      <w:r w:rsidRPr="004D4BDD">
        <w:rPr>
          <w:rFonts w:asciiTheme="minorHAnsi" w:hAnsiTheme="minorHAnsi" w:cstheme="minorHAnsi"/>
          <w:lang w:eastAsia="ar-SA"/>
        </w:rPr>
        <w:t>, não haverá a fase de lances, apenas a publicação na plataforma com contratação direta.</w:t>
      </w:r>
    </w:p>
    <w:p w14:paraId="140889F8" w14:textId="77777777" w:rsidR="006A2094" w:rsidRDefault="006A2094" w:rsidP="00E851DE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764AE08E" w14:textId="6B96D223" w:rsidR="004D4BDD" w:rsidRPr="00E851DE" w:rsidRDefault="004D4BDD" w:rsidP="00E851DE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E851DE">
        <w:rPr>
          <w:rFonts w:asciiTheme="minorHAnsi" w:hAnsiTheme="minorHAnsi" w:cstheme="minorHAnsi"/>
          <w:b/>
          <w:bCs/>
          <w:lang w:eastAsia="ar-SA"/>
        </w:rPr>
        <w:t>CAPÍTULO II</w:t>
      </w:r>
      <w:r w:rsidR="00E851DE" w:rsidRPr="00E851DE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E851DE">
        <w:rPr>
          <w:rFonts w:asciiTheme="minorHAnsi" w:hAnsiTheme="minorHAnsi" w:cstheme="minorHAnsi"/>
          <w:b/>
          <w:bCs/>
          <w:lang w:eastAsia="ar-SA"/>
        </w:rPr>
        <w:t>DO PROCEDIMENTO</w:t>
      </w:r>
    </w:p>
    <w:p w14:paraId="31958BEB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200F3102" w14:textId="26ACC014" w:rsidR="004D4BDD" w:rsidRPr="00E851DE" w:rsidRDefault="004D4BDD" w:rsidP="00E851DE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E851DE">
        <w:rPr>
          <w:rFonts w:asciiTheme="minorHAnsi" w:hAnsiTheme="minorHAnsi" w:cstheme="minorHAnsi"/>
          <w:b/>
          <w:bCs/>
          <w:lang w:eastAsia="ar-SA"/>
        </w:rPr>
        <w:t>Seção I</w:t>
      </w:r>
      <w:r w:rsidR="00E851DE" w:rsidRPr="00E851DE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E851DE">
        <w:rPr>
          <w:rFonts w:asciiTheme="minorHAnsi" w:hAnsiTheme="minorHAnsi" w:cstheme="minorHAnsi"/>
          <w:b/>
          <w:bCs/>
          <w:lang w:eastAsia="ar-SA"/>
        </w:rPr>
        <w:t>Da Instrução do procedimento administrativo</w:t>
      </w:r>
    </w:p>
    <w:p w14:paraId="01D7EB8D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262E1C2C" w14:textId="77777777" w:rsidR="004E2D94" w:rsidRDefault="004D4BDD" w:rsidP="005C2AF9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E851DE">
        <w:rPr>
          <w:rFonts w:asciiTheme="minorHAnsi" w:hAnsiTheme="minorHAnsi" w:cstheme="minorHAnsi"/>
          <w:b/>
          <w:bCs/>
          <w:lang w:eastAsia="ar-SA"/>
        </w:rPr>
        <w:t>Art. 5º</w:t>
      </w:r>
      <w:r w:rsidR="00E851DE" w:rsidRPr="00E851DE">
        <w:rPr>
          <w:rFonts w:asciiTheme="minorHAnsi" w:hAnsiTheme="minorHAnsi" w:cstheme="minorHAnsi"/>
          <w:b/>
          <w:bCs/>
          <w:lang w:eastAsia="ar-SA"/>
        </w:rPr>
        <w:t>.</w:t>
      </w:r>
      <w:r w:rsidR="00E851DE">
        <w:rPr>
          <w:rFonts w:asciiTheme="minorHAnsi" w:hAnsiTheme="minorHAnsi" w:cstheme="minorHAnsi"/>
          <w:b/>
          <w:bCs/>
          <w:lang w:eastAsia="ar-SA"/>
        </w:rPr>
        <w:tab/>
      </w:r>
      <w:r w:rsidR="00E851DE">
        <w:rPr>
          <w:rFonts w:asciiTheme="minorHAnsi" w:hAnsiTheme="minorHAnsi" w:cstheme="minorHAnsi"/>
          <w:lang w:eastAsia="ar-SA"/>
        </w:rPr>
        <w:t xml:space="preserve">O setor ou Gabinete </w:t>
      </w:r>
      <w:r w:rsidR="005C2AF9">
        <w:rPr>
          <w:rFonts w:asciiTheme="minorHAnsi" w:hAnsiTheme="minorHAnsi" w:cstheme="minorHAnsi"/>
          <w:lang w:eastAsia="ar-SA"/>
        </w:rPr>
        <w:t xml:space="preserve">interessado em adquirir os produtos </w:t>
      </w:r>
      <w:r w:rsidRPr="004D4BDD">
        <w:rPr>
          <w:rFonts w:asciiTheme="minorHAnsi" w:hAnsiTheme="minorHAnsi" w:cstheme="minorHAnsi"/>
          <w:lang w:eastAsia="ar-SA"/>
        </w:rPr>
        <w:t>e contratar os serviços instruirá o procedimento com</w:t>
      </w:r>
      <w:r w:rsidR="004E2D94">
        <w:rPr>
          <w:rFonts w:asciiTheme="minorHAnsi" w:hAnsiTheme="minorHAnsi" w:cstheme="minorHAnsi"/>
          <w:lang w:eastAsia="ar-SA"/>
        </w:rPr>
        <w:t>:</w:t>
      </w:r>
    </w:p>
    <w:p w14:paraId="674FC84A" w14:textId="77777777" w:rsidR="004E2D94" w:rsidRDefault="004E2D94" w:rsidP="004E2D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414BD6BD" w14:textId="501BCD1D" w:rsidR="004D4BDD" w:rsidRDefault="004E2D94" w:rsidP="004E2D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I – Documento de Formalização de Demanda (DFD)</w:t>
      </w:r>
      <w:r w:rsidR="004D4BDD" w:rsidRPr="004D4BDD">
        <w:rPr>
          <w:rFonts w:asciiTheme="minorHAnsi" w:hAnsiTheme="minorHAnsi" w:cstheme="minorHAnsi"/>
          <w:lang w:eastAsia="ar-SA"/>
        </w:rPr>
        <w:t xml:space="preserve">, conforme modelo </w:t>
      </w:r>
      <w:r>
        <w:rPr>
          <w:rFonts w:asciiTheme="minorHAnsi" w:hAnsiTheme="minorHAnsi" w:cstheme="minorHAnsi"/>
          <w:lang w:eastAsia="ar-SA"/>
        </w:rPr>
        <w:t>(</w:t>
      </w:r>
      <w:r w:rsidR="004D4BDD" w:rsidRPr="004D4BDD">
        <w:rPr>
          <w:rFonts w:asciiTheme="minorHAnsi" w:hAnsiTheme="minorHAnsi" w:cstheme="minorHAnsi"/>
          <w:lang w:eastAsia="ar-SA"/>
        </w:rPr>
        <w:t>Anexo I</w:t>
      </w:r>
      <w:r>
        <w:rPr>
          <w:rFonts w:asciiTheme="minorHAnsi" w:hAnsiTheme="minorHAnsi" w:cstheme="minorHAnsi"/>
          <w:lang w:eastAsia="ar-SA"/>
        </w:rPr>
        <w:t>);</w:t>
      </w:r>
    </w:p>
    <w:p w14:paraId="4397B036" w14:textId="77777777" w:rsidR="004E2D94" w:rsidRDefault="004E2D94" w:rsidP="004E2D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5F185AD8" w14:textId="100D8332" w:rsidR="004E2D94" w:rsidRDefault="004E2D94" w:rsidP="004E2D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II – Estudo técnico</w:t>
      </w:r>
      <w:r w:rsidRPr="004D4BDD">
        <w:rPr>
          <w:rFonts w:asciiTheme="minorHAnsi" w:hAnsiTheme="minorHAnsi" w:cstheme="minorHAnsi"/>
          <w:lang w:eastAsia="ar-SA"/>
        </w:rPr>
        <w:t xml:space="preserve"> preliminar, projeto básico e/ou projeto executivo, conforme o caso</w:t>
      </w:r>
      <w:r>
        <w:rPr>
          <w:rFonts w:asciiTheme="minorHAnsi" w:hAnsiTheme="minorHAnsi" w:cstheme="minorHAnsi"/>
          <w:lang w:eastAsia="ar-SA"/>
        </w:rPr>
        <w:t>;</w:t>
      </w:r>
    </w:p>
    <w:p w14:paraId="57D431C0" w14:textId="77777777" w:rsidR="004E2D94" w:rsidRDefault="004E2D94" w:rsidP="004E2D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</w:t>
      </w:r>
      <w:r>
        <w:rPr>
          <w:rFonts w:asciiTheme="minorHAnsi" w:hAnsiTheme="minorHAnsi" w:cstheme="minorHAnsi"/>
          <w:lang w:eastAsia="ar-SA"/>
        </w:rPr>
        <w:t>II</w:t>
      </w:r>
      <w:r w:rsidRPr="004D4BDD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–</w:t>
      </w:r>
      <w:r w:rsidRPr="004D4BDD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Estimativa de </w:t>
      </w:r>
      <w:r w:rsidRPr="004D4BDD">
        <w:rPr>
          <w:rFonts w:asciiTheme="minorHAnsi" w:hAnsiTheme="minorHAnsi" w:cstheme="minorHAnsi"/>
          <w:lang w:eastAsia="ar-SA"/>
        </w:rPr>
        <w:t>preço</w:t>
      </w:r>
      <w:r>
        <w:rPr>
          <w:rFonts w:asciiTheme="minorHAnsi" w:hAnsiTheme="minorHAnsi" w:cstheme="minorHAnsi"/>
          <w:lang w:eastAsia="ar-SA"/>
        </w:rPr>
        <w:t>;</w:t>
      </w:r>
    </w:p>
    <w:p w14:paraId="007B04E0" w14:textId="77777777" w:rsidR="002049F5" w:rsidRDefault="002049F5" w:rsidP="004E2D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064BCBAA" w14:textId="5FDB64C3" w:rsidR="002049F5" w:rsidRPr="004D4BDD" w:rsidRDefault="002049F5" w:rsidP="002049F5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I</w:t>
      </w:r>
      <w:r w:rsidRPr="004D4BDD">
        <w:rPr>
          <w:rFonts w:asciiTheme="minorHAnsi" w:hAnsiTheme="minorHAnsi" w:cstheme="minorHAnsi"/>
          <w:lang w:eastAsia="ar-SA"/>
        </w:rPr>
        <w:t>V - demonstração da compatibilidade da previsão de recursos orçamentários com o compromisso a ser assumido;</w:t>
      </w:r>
    </w:p>
    <w:p w14:paraId="52985A8E" w14:textId="77777777" w:rsidR="004E2D94" w:rsidRDefault="004E2D94" w:rsidP="004E2D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1EE5AA03" w14:textId="5FDD7D1F" w:rsidR="004E2D94" w:rsidRPr="004D4BDD" w:rsidRDefault="002049F5" w:rsidP="004E2D94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V</w:t>
      </w:r>
      <w:r w:rsidR="004E2D94">
        <w:rPr>
          <w:rFonts w:asciiTheme="minorHAnsi" w:hAnsiTheme="minorHAnsi" w:cstheme="minorHAnsi"/>
          <w:lang w:eastAsia="ar-SA"/>
        </w:rPr>
        <w:t xml:space="preserve"> – Autorização do Presidente do Poder Legislativo.</w:t>
      </w:r>
    </w:p>
    <w:p w14:paraId="0194A351" w14:textId="77777777" w:rsidR="004E2D94" w:rsidRDefault="004E2D94" w:rsidP="005C2AF9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6B500720" w14:textId="600E38FB" w:rsidR="005C2AF9" w:rsidRPr="004D4BDD" w:rsidRDefault="005C2AF9" w:rsidP="005C2AF9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E851DE">
        <w:rPr>
          <w:rFonts w:asciiTheme="minorHAnsi" w:hAnsiTheme="minorHAnsi" w:cstheme="minorHAnsi"/>
          <w:b/>
          <w:bCs/>
          <w:lang w:eastAsia="ar-SA"/>
        </w:rPr>
        <w:t xml:space="preserve">Art. </w:t>
      </w:r>
      <w:r>
        <w:rPr>
          <w:rFonts w:asciiTheme="minorHAnsi" w:hAnsiTheme="minorHAnsi" w:cstheme="minorHAnsi"/>
          <w:b/>
          <w:bCs/>
          <w:lang w:eastAsia="ar-SA"/>
        </w:rPr>
        <w:t>6</w:t>
      </w:r>
      <w:r w:rsidRPr="00E851DE">
        <w:rPr>
          <w:rFonts w:asciiTheme="minorHAnsi" w:hAnsiTheme="minorHAnsi" w:cstheme="minorHAnsi"/>
          <w:b/>
          <w:bCs/>
          <w:lang w:eastAsia="ar-SA"/>
        </w:rPr>
        <w:t>º.</w:t>
      </w:r>
      <w:r>
        <w:rPr>
          <w:rFonts w:asciiTheme="minorHAnsi" w:hAnsiTheme="minorHAnsi" w:cstheme="minorHAnsi"/>
          <w:b/>
          <w:bCs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>A Comissão de Compras e Contratações de posse do Documento de Formalização de Demanda (DFD)</w:t>
      </w:r>
      <w:r w:rsidR="004E2D94">
        <w:rPr>
          <w:rFonts w:asciiTheme="minorHAnsi" w:hAnsiTheme="minorHAnsi" w:cstheme="minorHAnsi"/>
          <w:lang w:eastAsia="ar-SA"/>
        </w:rPr>
        <w:t xml:space="preserve"> e do Estudo Técnico Preliminar,</w:t>
      </w:r>
      <w:r>
        <w:rPr>
          <w:rFonts w:asciiTheme="minorHAnsi" w:hAnsiTheme="minorHAnsi" w:cstheme="minorHAnsi"/>
          <w:lang w:eastAsia="ar-SA"/>
        </w:rPr>
        <w:t xml:space="preserve"> ins</w:t>
      </w:r>
      <w:r w:rsidRPr="004D4BDD">
        <w:rPr>
          <w:rFonts w:asciiTheme="minorHAnsi" w:hAnsiTheme="minorHAnsi" w:cstheme="minorHAnsi"/>
          <w:lang w:eastAsia="ar-SA"/>
        </w:rPr>
        <w:t>truirá o procedimento com</w:t>
      </w:r>
      <w:r w:rsidR="004E2D94">
        <w:rPr>
          <w:rFonts w:asciiTheme="minorHAnsi" w:hAnsiTheme="minorHAnsi" w:cstheme="minorHAnsi"/>
          <w:lang w:eastAsia="ar-SA"/>
        </w:rPr>
        <w:t>:</w:t>
      </w:r>
    </w:p>
    <w:p w14:paraId="1579F2E5" w14:textId="1CACD8B1" w:rsidR="004D4BDD" w:rsidRDefault="004D4BDD" w:rsidP="002049F5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 - termo de referência;</w:t>
      </w:r>
    </w:p>
    <w:p w14:paraId="19FF7662" w14:textId="77777777" w:rsidR="002049F5" w:rsidRPr="004D4BDD" w:rsidRDefault="002049F5" w:rsidP="002049F5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68FC7F20" w14:textId="3388ADB5" w:rsidR="004D4BDD" w:rsidRPr="004D4BDD" w:rsidRDefault="004D4BDD" w:rsidP="002049F5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II - Estimativa de preços elaborada de acordo com </w:t>
      </w:r>
      <w:r w:rsidR="004E2D94">
        <w:rPr>
          <w:rFonts w:asciiTheme="minorHAnsi" w:hAnsiTheme="minorHAnsi" w:cstheme="minorHAnsi"/>
          <w:lang w:eastAsia="ar-SA"/>
        </w:rPr>
        <w:t>a Resolução 001/2024</w:t>
      </w:r>
      <w:r w:rsidRPr="004D4BDD">
        <w:rPr>
          <w:rFonts w:asciiTheme="minorHAnsi" w:hAnsiTheme="minorHAnsi" w:cstheme="minorHAnsi"/>
          <w:lang w:eastAsia="ar-SA"/>
        </w:rPr>
        <w:t>;</w:t>
      </w:r>
    </w:p>
    <w:p w14:paraId="2CE3D0FE" w14:textId="77777777" w:rsidR="00F823FD" w:rsidRDefault="00F823FD" w:rsidP="002049F5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042D86B4" w14:textId="4B3F8EB9" w:rsidR="004D4BDD" w:rsidRPr="004D4BDD" w:rsidRDefault="002049F5" w:rsidP="002049F5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Parágrafo Único.</w:t>
      </w:r>
      <w:r>
        <w:rPr>
          <w:rFonts w:asciiTheme="minorHAnsi" w:hAnsiTheme="minorHAnsi" w:cstheme="minorHAnsi"/>
          <w:b/>
          <w:bCs/>
          <w:lang w:eastAsia="ar-SA"/>
        </w:rPr>
        <w:tab/>
      </w:r>
      <w:r w:rsidR="004D4BDD" w:rsidRPr="004D4BDD">
        <w:rPr>
          <w:rFonts w:asciiTheme="minorHAnsi" w:hAnsiTheme="minorHAnsi" w:cstheme="minorHAnsi"/>
          <w:lang w:eastAsia="ar-SA"/>
        </w:rPr>
        <w:t>A instrução do procedimento poderá ser realizada por meio de sistema eletrônico, de modo que os atos e os documentos de que trata este artigo, constantes dos arquivos e registros digitais, serão válidos para todos os efeitos legais.</w:t>
      </w:r>
    </w:p>
    <w:p w14:paraId="61955984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8DD5926" w14:textId="17677614" w:rsidR="004D4BDD" w:rsidRPr="002049F5" w:rsidRDefault="004D4BDD" w:rsidP="002049F5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2049F5">
        <w:rPr>
          <w:rFonts w:asciiTheme="minorHAnsi" w:hAnsiTheme="minorHAnsi" w:cstheme="minorHAnsi"/>
          <w:b/>
          <w:bCs/>
          <w:lang w:eastAsia="ar-SA"/>
        </w:rPr>
        <w:t>Seção II</w:t>
      </w:r>
      <w:r w:rsidR="002049F5" w:rsidRPr="002049F5">
        <w:rPr>
          <w:rFonts w:asciiTheme="minorHAnsi" w:hAnsiTheme="minorHAnsi" w:cstheme="minorHAnsi"/>
          <w:b/>
          <w:bCs/>
          <w:lang w:eastAsia="ar-SA"/>
        </w:rPr>
        <w:t xml:space="preserve"> – </w:t>
      </w:r>
      <w:r w:rsidRPr="002049F5">
        <w:rPr>
          <w:rFonts w:asciiTheme="minorHAnsi" w:hAnsiTheme="minorHAnsi" w:cstheme="minorHAnsi"/>
          <w:b/>
          <w:bCs/>
          <w:lang w:eastAsia="ar-SA"/>
        </w:rPr>
        <w:t>D</w:t>
      </w:r>
      <w:r w:rsidR="002049F5" w:rsidRPr="002049F5">
        <w:rPr>
          <w:rFonts w:asciiTheme="minorHAnsi" w:hAnsiTheme="minorHAnsi" w:cstheme="minorHAnsi"/>
          <w:b/>
          <w:bCs/>
          <w:lang w:eastAsia="ar-SA"/>
        </w:rPr>
        <w:t xml:space="preserve">a Comissão de </w:t>
      </w:r>
      <w:r w:rsidRPr="002049F5">
        <w:rPr>
          <w:rFonts w:asciiTheme="minorHAnsi" w:hAnsiTheme="minorHAnsi" w:cstheme="minorHAnsi"/>
          <w:b/>
          <w:bCs/>
          <w:lang w:eastAsia="ar-SA"/>
        </w:rPr>
        <w:t>Licitações</w:t>
      </w:r>
    </w:p>
    <w:p w14:paraId="7EB1CE48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643AB4D" w14:textId="16AA8109" w:rsidR="004D4BDD" w:rsidRPr="004D4BDD" w:rsidRDefault="002049F5" w:rsidP="002049F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2049F5">
        <w:rPr>
          <w:rFonts w:asciiTheme="minorHAnsi" w:hAnsiTheme="minorHAnsi" w:cstheme="minorHAnsi"/>
          <w:b/>
          <w:bCs/>
          <w:lang w:eastAsia="ar-SA"/>
        </w:rPr>
        <w:t>A</w:t>
      </w:r>
      <w:r w:rsidR="004D4BDD" w:rsidRPr="002049F5">
        <w:rPr>
          <w:rFonts w:asciiTheme="minorHAnsi" w:hAnsiTheme="minorHAnsi" w:cstheme="minorHAnsi"/>
          <w:b/>
          <w:bCs/>
          <w:lang w:eastAsia="ar-SA"/>
        </w:rPr>
        <w:t xml:space="preserve">rt. </w:t>
      </w:r>
      <w:r w:rsidRPr="002049F5">
        <w:rPr>
          <w:rFonts w:asciiTheme="minorHAnsi" w:hAnsiTheme="minorHAnsi" w:cstheme="minorHAnsi"/>
          <w:b/>
          <w:bCs/>
          <w:lang w:eastAsia="ar-SA"/>
        </w:rPr>
        <w:t>7</w:t>
      </w:r>
      <w:r w:rsidR="004D4BDD" w:rsidRPr="002049F5">
        <w:rPr>
          <w:rFonts w:asciiTheme="minorHAnsi" w:hAnsiTheme="minorHAnsi" w:cstheme="minorHAnsi"/>
          <w:b/>
          <w:bCs/>
          <w:lang w:eastAsia="ar-SA"/>
        </w:rPr>
        <w:t>º</w:t>
      </w:r>
      <w:r w:rsidRPr="002049F5">
        <w:rPr>
          <w:rFonts w:asciiTheme="minorHAnsi" w:hAnsiTheme="minorHAnsi" w:cstheme="minorHAnsi"/>
          <w:b/>
          <w:bCs/>
          <w:lang w:eastAsia="ar-SA"/>
        </w:rPr>
        <w:t>.</w:t>
      </w:r>
      <w:r w:rsidR="004D4BDD" w:rsidRPr="004D4BDD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ab/>
      </w:r>
      <w:r w:rsidR="004D4BDD" w:rsidRPr="004D4BDD">
        <w:rPr>
          <w:rFonts w:asciiTheme="minorHAnsi" w:hAnsiTheme="minorHAnsi" w:cstheme="minorHAnsi"/>
          <w:lang w:eastAsia="ar-SA"/>
        </w:rPr>
        <w:t>O processo devidamente instruído com os documentos listados no</w:t>
      </w:r>
      <w:r>
        <w:rPr>
          <w:rFonts w:asciiTheme="minorHAnsi" w:hAnsiTheme="minorHAnsi" w:cstheme="minorHAnsi"/>
          <w:lang w:eastAsia="ar-SA"/>
        </w:rPr>
        <w:t>s</w:t>
      </w:r>
      <w:r w:rsidR="004D4BDD" w:rsidRPr="004D4BDD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Artigos</w:t>
      </w:r>
      <w:r w:rsidR="004D4BDD" w:rsidRPr="004D4BDD">
        <w:rPr>
          <w:rFonts w:asciiTheme="minorHAnsi" w:hAnsiTheme="minorHAnsi" w:cstheme="minorHAnsi"/>
          <w:lang w:eastAsia="ar-SA"/>
        </w:rPr>
        <w:t xml:space="preserve"> 5º</w:t>
      </w:r>
      <w:r>
        <w:rPr>
          <w:rFonts w:asciiTheme="minorHAnsi" w:hAnsiTheme="minorHAnsi" w:cstheme="minorHAnsi"/>
          <w:lang w:eastAsia="ar-SA"/>
        </w:rPr>
        <w:t xml:space="preserve"> e 6º</w:t>
      </w:r>
      <w:r w:rsidR="004D4BDD" w:rsidRPr="004D4BDD">
        <w:rPr>
          <w:rFonts w:asciiTheme="minorHAnsi" w:hAnsiTheme="minorHAnsi" w:cstheme="minorHAnsi"/>
          <w:lang w:eastAsia="ar-SA"/>
        </w:rPr>
        <w:t xml:space="preserve"> será encaminhado </w:t>
      </w:r>
      <w:r>
        <w:rPr>
          <w:rFonts w:asciiTheme="minorHAnsi" w:hAnsiTheme="minorHAnsi" w:cstheme="minorHAnsi"/>
          <w:lang w:eastAsia="ar-SA"/>
        </w:rPr>
        <w:t xml:space="preserve">à Comissão de </w:t>
      </w:r>
      <w:r w:rsidR="004D4BDD" w:rsidRPr="004D4BDD">
        <w:rPr>
          <w:rFonts w:asciiTheme="minorHAnsi" w:hAnsiTheme="minorHAnsi" w:cstheme="minorHAnsi"/>
          <w:lang w:eastAsia="ar-SA"/>
        </w:rPr>
        <w:t xml:space="preserve">Licitações que fará a primeira conferência dos documentos e na falta de algum deles restituirá </w:t>
      </w:r>
      <w:r>
        <w:rPr>
          <w:rFonts w:asciiTheme="minorHAnsi" w:hAnsiTheme="minorHAnsi" w:cstheme="minorHAnsi"/>
          <w:lang w:eastAsia="ar-SA"/>
        </w:rPr>
        <w:t>ao setor competente</w:t>
      </w:r>
      <w:r w:rsidR="004D4BDD" w:rsidRPr="004D4BDD">
        <w:rPr>
          <w:rFonts w:asciiTheme="minorHAnsi" w:hAnsiTheme="minorHAnsi" w:cstheme="minorHAnsi"/>
          <w:lang w:eastAsia="ar-SA"/>
        </w:rPr>
        <w:t xml:space="preserve"> para regularização ou, estando em ordem o processo</w:t>
      </w:r>
      <w:r w:rsidR="0009250F">
        <w:rPr>
          <w:rFonts w:asciiTheme="minorHAnsi" w:hAnsiTheme="minorHAnsi" w:cstheme="minorHAnsi"/>
          <w:lang w:eastAsia="ar-SA"/>
        </w:rPr>
        <w:t>, dará andamento ao mesmo</w:t>
      </w:r>
      <w:r w:rsidR="004D4BDD" w:rsidRPr="004D4BDD">
        <w:rPr>
          <w:rFonts w:asciiTheme="minorHAnsi" w:hAnsiTheme="minorHAnsi" w:cstheme="minorHAnsi"/>
          <w:lang w:eastAsia="ar-SA"/>
        </w:rPr>
        <w:t xml:space="preserve">.  </w:t>
      </w:r>
    </w:p>
    <w:p w14:paraId="6D0F6849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320A505" w14:textId="50955B5C" w:rsidR="004D4BDD" w:rsidRDefault="004D4BDD" w:rsidP="0009250F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09250F">
        <w:rPr>
          <w:rFonts w:asciiTheme="minorHAnsi" w:hAnsiTheme="minorHAnsi" w:cstheme="minorHAnsi"/>
          <w:b/>
          <w:bCs/>
          <w:lang w:eastAsia="ar-SA"/>
        </w:rPr>
        <w:t xml:space="preserve">Art. </w:t>
      </w:r>
      <w:r w:rsidR="0009250F" w:rsidRPr="0009250F">
        <w:rPr>
          <w:rFonts w:asciiTheme="minorHAnsi" w:hAnsiTheme="minorHAnsi" w:cstheme="minorHAnsi"/>
          <w:b/>
          <w:bCs/>
          <w:lang w:eastAsia="ar-SA"/>
        </w:rPr>
        <w:t>8</w:t>
      </w:r>
      <w:r w:rsidRPr="0009250F">
        <w:rPr>
          <w:rFonts w:asciiTheme="minorHAnsi" w:hAnsiTheme="minorHAnsi" w:cstheme="minorHAnsi"/>
          <w:b/>
          <w:bCs/>
          <w:lang w:eastAsia="ar-SA"/>
        </w:rPr>
        <w:t>º</w:t>
      </w:r>
      <w:r w:rsidR="0009250F" w:rsidRPr="0009250F">
        <w:rPr>
          <w:rFonts w:asciiTheme="minorHAnsi" w:hAnsiTheme="minorHAnsi" w:cstheme="minorHAnsi"/>
          <w:b/>
          <w:bCs/>
          <w:lang w:eastAsia="ar-SA"/>
        </w:rPr>
        <w:t>.</w:t>
      </w:r>
      <w:r w:rsidR="0009250F">
        <w:rPr>
          <w:rFonts w:asciiTheme="minorHAnsi" w:hAnsiTheme="minorHAnsi" w:cstheme="minorHAnsi"/>
          <w:lang w:eastAsia="ar-SA"/>
        </w:rPr>
        <w:tab/>
      </w:r>
      <w:r w:rsidR="00766624">
        <w:rPr>
          <w:rFonts w:asciiTheme="minorHAnsi" w:hAnsiTheme="minorHAnsi" w:cstheme="minorHAnsi"/>
          <w:lang w:eastAsia="ar-SA"/>
        </w:rPr>
        <w:t>A Comissão</w:t>
      </w:r>
      <w:r w:rsidRPr="004D4BDD">
        <w:rPr>
          <w:rFonts w:asciiTheme="minorHAnsi" w:hAnsiTheme="minorHAnsi" w:cstheme="minorHAnsi"/>
          <w:lang w:eastAsia="ar-SA"/>
        </w:rPr>
        <w:t xml:space="preserve"> de</w:t>
      </w:r>
      <w:r w:rsidR="0009250F">
        <w:rPr>
          <w:rFonts w:asciiTheme="minorHAnsi" w:hAnsiTheme="minorHAnsi" w:cstheme="minorHAnsi"/>
          <w:lang w:eastAsia="ar-SA"/>
        </w:rPr>
        <w:t xml:space="preserve"> </w:t>
      </w:r>
      <w:r w:rsidRPr="004D4BDD">
        <w:rPr>
          <w:rFonts w:asciiTheme="minorHAnsi" w:hAnsiTheme="minorHAnsi" w:cstheme="minorHAnsi"/>
          <w:lang w:eastAsia="ar-SA"/>
        </w:rPr>
        <w:t>Licitações deverá inserir no sistema as seguintes informações para a realização do procedimento de contratação:</w:t>
      </w:r>
    </w:p>
    <w:p w14:paraId="75E0AD8C" w14:textId="77777777" w:rsidR="0009250F" w:rsidRPr="004D4BDD" w:rsidRDefault="0009250F" w:rsidP="0009250F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166764E5" w14:textId="77777777" w:rsidR="004D4BDD" w:rsidRDefault="004D4BD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 - a especificação do objeto a ser adquirido ou contratado;</w:t>
      </w:r>
    </w:p>
    <w:p w14:paraId="2DCC1C0D" w14:textId="77777777" w:rsidR="00F2193D" w:rsidRPr="004D4BDD" w:rsidRDefault="00F2193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179661E3" w14:textId="53F21D10" w:rsidR="004D4BDD" w:rsidRDefault="004D4BD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II - as quantidades e o preço </w:t>
      </w:r>
      <w:proofErr w:type="gramStart"/>
      <w:r w:rsidRPr="004D4BDD">
        <w:rPr>
          <w:rFonts w:asciiTheme="minorHAnsi" w:hAnsiTheme="minorHAnsi" w:cstheme="minorHAnsi"/>
          <w:lang w:eastAsia="ar-SA"/>
        </w:rPr>
        <w:t>estimado de cada item, elaborada nos termos d</w:t>
      </w:r>
      <w:r w:rsidR="00F2193D">
        <w:rPr>
          <w:rFonts w:asciiTheme="minorHAnsi" w:hAnsiTheme="minorHAnsi" w:cstheme="minorHAnsi"/>
          <w:lang w:eastAsia="ar-SA"/>
        </w:rPr>
        <w:t>a Resolução</w:t>
      </w:r>
      <w:r w:rsidRPr="004D4BDD">
        <w:rPr>
          <w:rFonts w:asciiTheme="minorHAnsi" w:hAnsiTheme="minorHAnsi" w:cstheme="minorHAnsi"/>
          <w:lang w:eastAsia="ar-SA"/>
        </w:rPr>
        <w:t xml:space="preserve"> </w:t>
      </w:r>
      <w:r w:rsidR="00F2193D">
        <w:rPr>
          <w:rFonts w:asciiTheme="minorHAnsi" w:hAnsiTheme="minorHAnsi" w:cstheme="minorHAnsi"/>
          <w:lang w:eastAsia="ar-SA"/>
        </w:rPr>
        <w:t>001/2024</w:t>
      </w:r>
      <w:r w:rsidRPr="004D4BDD">
        <w:rPr>
          <w:rFonts w:asciiTheme="minorHAnsi" w:hAnsiTheme="minorHAnsi" w:cstheme="minorHAnsi"/>
          <w:lang w:eastAsia="ar-SA"/>
        </w:rPr>
        <w:t>, observada</w:t>
      </w:r>
      <w:proofErr w:type="gramEnd"/>
      <w:r w:rsidRPr="004D4BDD">
        <w:rPr>
          <w:rFonts w:asciiTheme="minorHAnsi" w:hAnsiTheme="minorHAnsi" w:cstheme="minorHAnsi"/>
          <w:lang w:eastAsia="ar-SA"/>
        </w:rPr>
        <w:t xml:space="preserve"> a respectiva unidade de fornecimento;</w:t>
      </w:r>
    </w:p>
    <w:p w14:paraId="27E44A16" w14:textId="77777777" w:rsidR="00F2193D" w:rsidRPr="004D4BDD" w:rsidRDefault="00F2193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7F3610E3" w14:textId="77777777" w:rsidR="004D4BDD" w:rsidRDefault="004D4BD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III - o local e o prazo de entrega do bem, prestação do serviço ou realização da obra;</w:t>
      </w:r>
    </w:p>
    <w:p w14:paraId="4F206BBF" w14:textId="77777777" w:rsidR="00F2193D" w:rsidRDefault="00F2193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0949CFCF" w14:textId="77777777" w:rsidR="00F2193D" w:rsidRPr="004D4BDD" w:rsidRDefault="00F2193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5832C2FC" w14:textId="77777777" w:rsidR="004D4BDD" w:rsidRDefault="004D4BD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IV - o intervalo mínimo de diferença de valores ou de percentuais entre os lances, que incidirá tanto em relação aos lances intermediários quanto em relação ao lance que cobrir a melhor oferta; </w:t>
      </w:r>
    </w:p>
    <w:p w14:paraId="2E6F1464" w14:textId="77777777" w:rsidR="004D4BDD" w:rsidRPr="004D4BDD" w:rsidRDefault="004D4BD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V - a observância das disposições previstas na Lei Complementar nº 123/2006.</w:t>
      </w:r>
    </w:p>
    <w:p w14:paraId="766E07CF" w14:textId="77777777" w:rsidR="004D4BDD" w:rsidRDefault="004D4BD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VI - as condições da contratação e as sanções motivadas pela inexecução total ou parcial do ajuste;</w:t>
      </w:r>
    </w:p>
    <w:p w14:paraId="762E74FA" w14:textId="77777777" w:rsidR="004D4BDD" w:rsidRPr="004D4BDD" w:rsidRDefault="004D4BDD" w:rsidP="0009250F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VII - a data e o horário de sua realização, respeitado o horário comercial, e o endereço eletrônico onde ocorrerá o procedimento.</w:t>
      </w:r>
    </w:p>
    <w:p w14:paraId="6F4A807F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5FA253D" w14:textId="318F7132" w:rsidR="004D4BDD" w:rsidRPr="00921B6F" w:rsidRDefault="004D4BDD" w:rsidP="00921B6F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921B6F">
        <w:rPr>
          <w:rFonts w:asciiTheme="minorHAnsi" w:hAnsiTheme="minorHAnsi" w:cstheme="minorHAnsi"/>
          <w:b/>
          <w:bCs/>
          <w:lang w:eastAsia="ar-SA"/>
        </w:rPr>
        <w:t>Seção III</w:t>
      </w:r>
      <w:r w:rsidR="00921B6F" w:rsidRPr="00921B6F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921B6F">
        <w:rPr>
          <w:rFonts w:asciiTheme="minorHAnsi" w:hAnsiTheme="minorHAnsi" w:cstheme="minorHAnsi"/>
          <w:b/>
          <w:bCs/>
          <w:lang w:eastAsia="ar-SA"/>
        </w:rPr>
        <w:t xml:space="preserve">Da Divulgação </w:t>
      </w:r>
    </w:p>
    <w:p w14:paraId="29112D36" w14:textId="77777777" w:rsidR="00921B6F" w:rsidRDefault="00921B6F" w:rsidP="00921B6F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3B853211" w14:textId="2A15AACD" w:rsidR="004D4BDD" w:rsidRPr="004D4BDD" w:rsidRDefault="004D4BDD" w:rsidP="00921B6F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21B6F">
        <w:rPr>
          <w:rFonts w:asciiTheme="minorHAnsi" w:hAnsiTheme="minorHAnsi" w:cstheme="minorHAnsi"/>
          <w:b/>
          <w:bCs/>
          <w:lang w:eastAsia="ar-SA"/>
        </w:rPr>
        <w:t xml:space="preserve">Art. </w:t>
      </w:r>
      <w:r w:rsidR="00921B6F" w:rsidRPr="00921B6F">
        <w:rPr>
          <w:rFonts w:asciiTheme="minorHAnsi" w:hAnsiTheme="minorHAnsi" w:cstheme="minorHAnsi"/>
          <w:b/>
          <w:bCs/>
          <w:lang w:eastAsia="ar-SA"/>
        </w:rPr>
        <w:t>9</w:t>
      </w:r>
      <w:r w:rsidRPr="00921B6F">
        <w:rPr>
          <w:rFonts w:asciiTheme="minorHAnsi" w:hAnsiTheme="minorHAnsi" w:cstheme="minorHAnsi"/>
          <w:b/>
          <w:bCs/>
          <w:lang w:eastAsia="ar-SA"/>
        </w:rPr>
        <w:t>º</w:t>
      </w:r>
      <w:r w:rsidR="00921B6F" w:rsidRPr="00921B6F">
        <w:rPr>
          <w:rFonts w:asciiTheme="minorHAnsi" w:hAnsiTheme="minorHAnsi" w:cstheme="minorHAnsi"/>
          <w:b/>
          <w:bCs/>
          <w:lang w:eastAsia="ar-SA"/>
        </w:rPr>
        <w:t>.</w:t>
      </w:r>
      <w:r w:rsidR="00921B6F" w:rsidRPr="00921B6F">
        <w:rPr>
          <w:rFonts w:asciiTheme="minorHAnsi" w:hAnsiTheme="minorHAnsi" w:cstheme="minorHAnsi"/>
          <w:b/>
          <w:bCs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O ato que autoriza a contratação direta deverá ser divulgado e mantido à disposição do público no portal da transparência municipal, em sítio eletrônico oficial do órgão ou entidade promotora do procedimento.</w:t>
      </w:r>
    </w:p>
    <w:p w14:paraId="7FDE843F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6846F6F" w14:textId="026584CF" w:rsidR="004D4BDD" w:rsidRPr="004D4BDD" w:rsidRDefault="00921B6F" w:rsidP="00921B6F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21B6F">
        <w:rPr>
          <w:rFonts w:asciiTheme="minorHAnsi" w:hAnsiTheme="minorHAnsi" w:cstheme="minorHAnsi"/>
          <w:b/>
          <w:bCs/>
          <w:lang w:eastAsia="ar-SA"/>
        </w:rPr>
        <w:t xml:space="preserve">§ </w:t>
      </w:r>
      <w:r w:rsidR="004D4BDD" w:rsidRPr="00921B6F">
        <w:rPr>
          <w:rFonts w:asciiTheme="minorHAnsi" w:hAnsiTheme="minorHAnsi" w:cstheme="minorHAnsi"/>
          <w:b/>
          <w:bCs/>
          <w:lang w:eastAsia="ar-SA"/>
        </w:rPr>
        <w:t>1º</w:t>
      </w:r>
      <w:r w:rsidRPr="00921B6F">
        <w:rPr>
          <w:rFonts w:asciiTheme="minorHAnsi" w:hAnsiTheme="minorHAnsi" w:cstheme="minorHAnsi"/>
          <w:b/>
          <w:bCs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ab/>
      </w:r>
      <w:r w:rsidR="004D4BDD" w:rsidRPr="004D4BDD">
        <w:rPr>
          <w:rFonts w:asciiTheme="minorHAnsi" w:hAnsiTheme="minorHAnsi" w:cstheme="minorHAnsi"/>
          <w:lang w:eastAsia="ar-SA"/>
        </w:rPr>
        <w:t>O procedimento será divulgado no sistema de compras e no Portal Nacional de Contratações Públicas - PNCP, e encaminhado automaticamente aos fornecedores registrados no Sistema de Registro Cadastral da respectiva plataforma indicada no aviso de licitação.</w:t>
      </w:r>
    </w:p>
    <w:p w14:paraId="71B3A341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38ADBB8" w14:textId="37B9A173" w:rsidR="004D4BDD" w:rsidRPr="004D4BDD" w:rsidRDefault="004D4BDD" w:rsidP="00921B6F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21B6F">
        <w:rPr>
          <w:rFonts w:asciiTheme="minorHAnsi" w:hAnsiTheme="minorHAnsi" w:cstheme="minorHAnsi"/>
          <w:b/>
          <w:bCs/>
          <w:lang w:eastAsia="ar-SA"/>
        </w:rPr>
        <w:t xml:space="preserve">Art. </w:t>
      </w:r>
      <w:r w:rsidR="00921B6F" w:rsidRPr="00921B6F">
        <w:rPr>
          <w:rFonts w:asciiTheme="minorHAnsi" w:hAnsiTheme="minorHAnsi" w:cstheme="minorHAnsi"/>
          <w:b/>
          <w:bCs/>
          <w:lang w:eastAsia="ar-SA"/>
        </w:rPr>
        <w:t>10</w:t>
      </w:r>
      <w:r w:rsidRPr="00921B6F">
        <w:rPr>
          <w:rFonts w:asciiTheme="minorHAnsi" w:hAnsiTheme="minorHAnsi" w:cstheme="minorHAnsi"/>
          <w:b/>
          <w:bCs/>
          <w:lang w:eastAsia="ar-SA"/>
        </w:rPr>
        <w:t>º</w:t>
      </w:r>
      <w:r w:rsidR="00921B6F" w:rsidRPr="00921B6F">
        <w:rPr>
          <w:rFonts w:asciiTheme="minorHAnsi" w:hAnsiTheme="minorHAnsi" w:cstheme="minorHAnsi"/>
          <w:b/>
          <w:bCs/>
          <w:lang w:eastAsia="ar-SA"/>
        </w:rPr>
        <w:t>.</w:t>
      </w:r>
      <w:r w:rsidR="00921B6F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Em todas as hipóteses estabelecidas no art. 3º, o prazo fixado para abertura do procedimento e envio de lances, de que trata o Capítulo I</w:t>
      </w:r>
      <w:r w:rsidR="00C11616">
        <w:rPr>
          <w:rFonts w:asciiTheme="minorHAnsi" w:hAnsiTheme="minorHAnsi" w:cstheme="minorHAnsi"/>
          <w:lang w:eastAsia="ar-SA"/>
        </w:rPr>
        <w:t>I</w:t>
      </w:r>
      <w:r w:rsidRPr="004D4BDD">
        <w:rPr>
          <w:rFonts w:asciiTheme="minorHAnsi" w:hAnsiTheme="minorHAnsi" w:cstheme="minorHAnsi"/>
          <w:lang w:eastAsia="ar-SA"/>
        </w:rPr>
        <w:t xml:space="preserve">I, não será inferior a </w:t>
      </w:r>
      <w:proofErr w:type="gramStart"/>
      <w:r w:rsidRPr="004D4BDD">
        <w:rPr>
          <w:rFonts w:asciiTheme="minorHAnsi" w:hAnsiTheme="minorHAnsi" w:cstheme="minorHAnsi"/>
          <w:lang w:eastAsia="ar-SA"/>
        </w:rPr>
        <w:t>3</w:t>
      </w:r>
      <w:proofErr w:type="gramEnd"/>
      <w:r w:rsidRPr="004D4BDD">
        <w:rPr>
          <w:rFonts w:asciiTheme="minorHAnsi" w:hAnsiTheme="minorHAnsi" w:cstheme="minorHAnsi"/>
          <w:lang w:eastAsia="ar-SA"/>
        </w:rPr>
        <w:t xml:space="preserve"> (três) dias úteis, contados da data de divulgação do aviso de dispensa de eletrônica.</w:t>
      </w:r>
    </w:p>
    <w:p w14:paraId="511BD2EC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A8D57C2" w14:textId="3D4A6F2B" w:rsidR="004D4BDD" w:rsidRPr="00921B6F" w:rsidRDefault="004D4BDD" w:rsidP="00921B6F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921B6F">
        <w:rPr>
          <w:rFonts w:asciiTheme="minorHAnsi" w:hAnsiTheme="minorHAnsi" w:cstheme="minorHAnsi"/>
          <w:b/>
          <w:bCs/>
          <w:lang w:eastAsia="ar-SA"/>
        </w:rPr>
        <w:t>Seção IV</w:t>
      </w:r>
      <w:r w:rsidR="00921B6F" w:rsidRPr="00921B6F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921B6F">
        <w:rPr>
          <w:rFonts w:asciiTheme="minorHAnsi" w:hAnsiTheme="minorHAnsi" w:cstheme="minorHAnsi"/>
          <w:b/>
          <w:bCs/>
          <w:lang w:eastAsia="ar-SA"/>
        </w:rPr>
        <w:t>Do fornecedor</w:t>
      </w:r>
    </w:p>
    <w:p w14:paraId="6B6C6FB6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3A0688D6" w14:textId="4951276F" w:rsidR="004D4BDD" w:rsidRPr="004D4BDD" w:rsidRDefault="004D4BDD" w:rsidP="00C11616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C11616">
        <w:rPr>
          <w:rFonts w:asciiTheme="minorHAnsi" w:hAnsiTheme="minorHAnsi" w:cstheme="minorHAnsi"/>
          <w:b/>
          <w:bCs/>
          <w:lang w:eastAsia="ar-SA"/>
        </w:rPr>
        <w:t>Art. 1</w:t>
      </w:r>
      <w:r w:rsidR="00C11616" w:rsidRPr="00C11616">
        <w:rPr>
          <w:rFonts w:asciiTheme="minorHAnsi" w:hAnsiTheme="minorHAnsi" w:cstheme="minorHAnsi"/>
          <w:b/>
          <w:bCs/>
          <w:lang w:eastAsia="ar-SA"/>
        </w:rPr>
        <w:t>1.</w:t>
      </w:r>
      <w:r w:rsidR="00C11616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 O fornecedor interessado, após a divulgação do aviso de dispensa eletrônica até a data e o horário estabelecidos para abertura do procedimento, encaminhará, exclusivamente por meio do sistema, a proposta com a descrição do objeto ofertado, a marca do produto, quando for o caso, e o preço, devendo, ainda, declarar, em campo próprio do sistema, as seguintes informações:</w:t>
      </w:r>
    </w:p>
    <w:p w14:paraId="27BC4CFD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7DE2582E" w14:textId="77777777" w:rsidR="004D4BDD" w:rsidRPr="004D4BDD" w:rsidRDefault="004D4BDD" w:rsidP="00C11616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 - </w:t>
      </w:r>
      <w:proofErr w:type="gramStart"/>
      <w:r w:rsidRPr="004D4BDD">
        <w:rPr>
          <w:rFonts w:asciiTheme="minorHAnsi" w:hAnsiTheme="minorHAnsi" w:cstheme="minorHAnsi"/>
          <w:lang w:eastAsia="ar-SA"/>
        </w:rPr>
        <w:t>a inexistência de fato impeditivo</w:t>
      </w:r>
      <w:proofErr w:type="gramEnd"/>
      <w:r w:rsidRPr="004D4BDD">
        <w:rPr>
          <w:rFonts w:asciiTheme="minorHAnsi" w:hAnsiTheme="minorHAnsi" w:cstheme="minorHAnsi"/>
          <w:lang w:eastAsia="ar-SA"/>
        </w:rPr>
        <w:t xml:space="preserve"> para licitar ou contratar com a Administração Pública;</w:t>
      </w:r>
    </w:p>
    <w:p w14:paraId="6F5DC77B" w14:textId="77777777" w:rsidR="004D4BDD" w:rsidRPr="004D4BDD" w:rsidRDefault="004D4BDD" w:rsidP="00C11616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7BBAB3BD" w14:textId="77777777" w:rsidR="004D4BDD" w:rsidRPr="004D4BDD" w:rsidRDefault="004D4BDD" w:rsidP="00C11616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II - o enquadramento na condição de microempresa e empresa de pequeno porte, nos termos da Lei Complementar nº 123, de 2006, quando couber;</w:t>
      </w:r>
    </w:p>
    <w:p w14:paraId="448E55D1" w14:textId="77777777" w:rsidR="004D4BDD" w:rsidRDefault="004D4BDD" w:rsidP="00C11616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3583A47E" w14:textId="77777777" w:rsidR="00C11616" w:rsidRPr="004D4BDD" w:rsidRDefault="00C11616" w:rsidP="00C11616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237F0C05" w14:textId="77777777" w:rsidR="004D4BDD" w:rsidRPr="004D4BDD" w:rsidRDefault="004D4BDD" w:rsidP="00C11616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lastRenderedPageBreak/>
        <w:t>III - o pleno conhecimento e aceitação das regras e das condições gerais da contratação, constantes do procedimento;</w:t>
      </w:r>
    </w:p>
    <w:p w14:paraId="0C7E23DC" w14:textId="77777777" w:rsidR="004D4BDD" w:rsidRPr="004D4BDD" w:rsidRDefault="004D4BDD" w:rsidP="00C11616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IV - a responsabilidade pelas transações que forem efetuadas no sistema, assumindo como firmes e verdadeiras;</w:t>
      </w:r>
    </w:p>
    <w:p w14:paraId="5E327966" w14:textId="77777777" w:rsidR="004D4BDD" w:rsidRPr="00C11616" w:rsidRDefault="004D4BDD" w:rsidP="00C11616">
      <w:pPr>
        <w:suppressAutoHyphens/>
        <w:ind w:firstLine="2268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2C3A31B7" w14:textId="47214429" w:rsidR="004D4BDD" w:rsidRPr="004D4BDD" w:rsidRDefault="004D4BDD" w:rsidP="00C11616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C11616">
        <w:rPr>
          <w:rFonts w:asciiTheme="minorHAnsi" w:hAnsiTheme="minorHAnsi" w:cstheme="minorHAnsi"/>
          <w:b/>
          <w:bCs/>
          <w:lang w:eastAsia="ar-SA"/>
        </w:rPr>
        <w:t>Art. 1</w:t>
      </w:r>
      <w:r w:rsidR="00C11616">
        <w:rPr>
          <w:rFonts w:asciiTheme="minorHAnsi" w:hAnsiTheme="minorHAnsi" w:cstheme="minorHAnsi"/>
          <w:b/>
          <w:bCs/>
          <w:lang w:eastAsia="ar-SA"/>
        </w:rPr>
        <w:t>2.</w:t>
      </w:r>
      <w:r w:rsidR="00C11616">
        <w:rPr>
          <w:rFonts w:asciiTheme="minorHAnsi" w:hAnsiTheme="minorHAnsi" w:cstheme="minorHAnsi"/>
          <w:b/>
          <w:bCs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O fornecedor ao aderir à plataforma se compromete a seguir as diretrizes de uso cabendo-lhe acompanhar as operações no sistema, ficando responsável pelo ônus decorrente da perda do negócio diante da inobservância de quaisquer mensagens emitidas pelo sistema ou de sua desconexão. </w:t>
      </w:r>
    </w:p>
    <w:p w14:paraId="4F91F3A0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759E4A81" w14:textId="0D4F8CBB" w:rsidR="004D4BDD" w:rsidRPr="004D4BDD" w:rsidRDefault="004D4BDD" w:rsidP="00C11616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C11616">
        <w:rPr>
          <w:rFonts w:asciiTheme="minorHAnsi" w:hAnsiTheme="minorHAnsi" w:cstheme="minorHAnsi"/>
          <w:b/>
          <w:bCs/>
          <w:lang w:eastAsia="ar-SA"/>
        </w:rPr>
        <w:t>Parágrafo único</w:t>
      </w:r>
      <w:r w:rsidR="00C11616">
        <w:rPr>
          <w:rFonts w:asciiTheme="minorHAnsi" w:hAnsiTheme="minorHAnsi" w:cstheme="minorHAnsi"/>
          <w:b/>
          <w:bCs/>
          <w:lang w:eastAsia="ar-SA"/>
        </w:rPr>
        <w:t>.</w:t>
      </w:r>
      <w:r w:rsidR="00C11616">
        <w:rPr>
          <w:rFonts w:asciiTheme="minorHAnsi" w:hAnsiTheme="minorHAnsi" w:cstheme="minorHAnsi"/>
          <w:b/>
          <w:bCs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O fornecedor manifestará concordância com a política de tratamento de dados da plataforma, estando ciente de que as informações da empresa, bem como dados pessoais poderão estar acessíveis ao público.  </w:t>
      </w:r>
    </w:p>
    <w:p w14:paraId="549D266E" w14:textId="77777777" w:rsidR="004D4BDD" w:rsidRPr="00C11616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208E625E" w14:textId="02F1B23D" w:rsidR="004D4BDD" w:rsidRPr="00C11616" w:rsidRDefault="004D4BDD" w:rsidP="00C11616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C11616">
        <w:rPr>
          <w:rFonts w:asciiTheme="minorHAnsi" w:hAnsiTheme="minorHAnsi" w:cstheme="minorHAnsi"/>
          <w:b/>
          <w:bCs/>
          <w:lang w:eastAsia="ar-SA"/>
        </w:rPr>
        <w:t>CAPÍTULO III</w:t>
      </w:r>
      <w:r w:rsidR="00C11616" w:rsidRPr="00C11616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C11616">
        <w:rPr>
          <w:rFonts w:asciiTheme="minorHAnsi" w:hAnsiTheme="minorHAnsi" w:cstheme="minorHAnsi"/>
          <w:b/>
          <w:bCs/>
          <w:lang w:eastAsia="ar-SA"/>
        </w:rPr>
        <w:t>DA ABERTURA DO PROCEDIMENTO E DO ENVIO DE LANCES</w:t>
      </w:r>
    </w:p>
    <w:p w14:paraId="116073D0" w14:textId="77777777" w:rsidR="004D4BDD" w:rsidRPr="00C11616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6027D985" w14:textId="68D39793" w:rsidR="004D4BDD" w:rsidRPr="00C11616" w:rsidRDefault="004D4BDD" w:rsidP="00C11616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C11616">
        <w:rPr>
          <w:rFonts w:asciiTheme="minorHAnsi" w:hAnsiTheme="minorHAnsi" w:cstheme="minorHAnsi"/>
          <w:b/>
          <w:bCs/>
          <w:lang w:eastAsia="ar-SA"/>
        </w:rPr>
        <w:t xml:space="preserve">Seção I </w:t>
      </w:r>
      <w:r w:rsidR="00C11616" w:rsidRPr="00C11616">
        <w:rPr>
          <w:rFonts w:asciiTheme="minorHAnsi" w:hAnsiTheme="minorHAnsi" w:cstheme="minorHAnsi"/>
          <w:b/>
          <w:bCs/>
          <w:lang w:eastAsia="ar-SA"/>
        </w:rPr>
        <w:t xml:space="preserve">- </w:t>
      </w:r>
      <w:r w:rsidRPr="00C11616">
        <w:rPr>
          <w:rFonts w:asciiTheme="minorHAnsi" w:hAnsiTheme="minorHAnsi" w:cstheme="minorHAnsi"/>
          <w:b/>
          <w:bCs/>
          <w:lang w:eastAsia="ar-SA"/>
        </w:rPr>
        <w:t>Da Abertura</w:t>
      </w:r>
    </w:p>
    <w:p w14:paraId="73D0BC06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29CA23EC" w14:textId="03D4E8AF" w:rsidR="004D4BDD" w:rsidRPr="004D4BDD" w:rsidRDefault="004D4BDD" w:rsidP="00427588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427588">
        <w:rPr>
          <w:rFonts w:asciiTheme="minorHAnsi" w:hAnsiTheme="minorHAnsi" w:cstheme="minorHAnsi"/>
          <w:b/>
          <w:bCs/>
          <w:lang w:eastAsia="ar-SA"/>
        </w:rPr>
        <w:t>Art. 1</w:t>
      </w:r>
      <w:r w:rsidR="00427588" w:rsidRPr="00427588">
        <w:rPr>
          <w:rFonts w:asciiTheme="minorHAnsi" w:hAnsiTheme="minorHAnsi" w:cstheme="minorHAnsi"/>
          <w:b/>
          <w:bCs/>
          <w:lang w:eastAsia="ar-SA"/>
        </w:rPr>
        <w:t>3</w:t>
      </w:r>
      <w:r w:rsidRPr="004D4BDD">
        <w:rPr>
          <w:rFonts w:asciiTheme="minorHAnsi" w:hAnsiTheme="minorHAnsi" w:cstheme="minorHAnsi"/>
          <w:lang w:eastAsia="ar-SA"/>
        </w:rPr>
        <w:t>.</w:t>
      </w:r>
      <w:r w:rsidR="00427588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A partir da data e horário estabelecidos, o procedimento será aberto para envio de lances públicos e sucessivos por período nunca inferior a </w:t>
      </w:r>
      <w:proofErr w:type="gramStart"/>
      <w:r w:rsidRPr="004D4BDD">
        <w:rPr>
          <w:rFonts w:asciiTheme="minorHAnsi" w:hAnsiTheme="minorHAnsi" w:cstheme="minorHAnsi"/>
          <w:lang w:eastAsia="ar-SA"/>
        </w:rPr>
        <w:t>6</w:t>
      </w:r>
      <w:proofErr w:type="gramEnd"/>
      <w:r w:rsidRPr="004D4BDD">
        <w:rPr>
          <w:rFonts w:asciiTheme="minorHAnsi" w:hAnsiTheme="minorHAnsi" w:cstheme="minorHAnsi"/>
          <w:lang w:eastAsia="ar-SA"/>
        </w:rPr>
        <w:t xml:space="preserve"> (seis) horas ou superior a 10 (dez) horas, exclusivamente por meio do sistema eletrônico.</w:t>
      </w:r>
    </w:p>
    <w:p w14:paraId="4AD0E462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4AD660AA" w14:textId="77777777" w:rsidR="004D4BDD" w:rsidRPr="004D4BDD" w:rsidRDefault="004D4BDD" w:rsidP="00427588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427588">
        <w:rPr>
          <w:rFonts w:asciiTheme="minorHAnsi" w:hAnsiTheme="minorHAnsi" w:cstheme="minorHAnsi"/>
          <w:b/>
          <w:bCs/>
          <w:lang w:eastAsia="ar-SA"/>
        </w:rPr>
        <w:t>Parágrafo único.</w:t>
      </w:r>
      <w:r w:rsidRPr="004D4BDD">
        <w:rPr>
          <w:rFonts w:asciiTheme="minorHAnsi" w:hAnsiTheme="minorHAnsi" w:cstheme="minorHAnsi"/>
          <w:lang w:eastAsia="ar-SA"/>
        </w:rPr>
        <w:t xml:space="preserve"> Imediatamente após o término do prazo estabelecido no caput, o procedimento será encerrado e o sistema ordenará e divulgará os lances em ordem crescente de classificação.</w:t>
      </w:r>
    </w:p>
    <w:p w14:paraId="1D47242A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2351CF87" w14:textId="48C43748" w:rsidR="004D4BDD" w:rsidRPr="00427588" w:rsidRDefault="004D4BDD" w:rsidP="00427588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427588">
        <w:rPr>
          <w:rFonts w:asciiTheme="minorHAnsi" w:hAnsiTheme="minorHAnsi" w:cstheme="minorHAnsi"/>
          <w:b/>
          <w:bCs/>
          <w:lang w:eastAsia="ar-SA"/>
        </w:rPr>
        <w:t xml:space="preserve">Seção II </w:t>
      </w:r>
      <w:r w:rsidR="00427588" w:rsidRPr="00427588">
        <w:rPr>
          <w:rFonts w:asciiTheme="minorHAnsi" w:hAnsiTheme="minorHAnsi" w:cstheme="minorHAnsi"/>
          <w:b/>
          <w:bCs/>
          <w:lang w:eastAsia="ar-SA"/>
        </w:rPr>
        <w:t xml:space="preserve">- </w:t>
      </w:r>
      <w:r w:rsidRPr="00427588">
        <w:rPr>
          <w:rFonts w:asciiTheme="minorHAnsi" w:hAnsiTheme="minorHAnsi" w:cstheme="minorHAnsi"/>
          <w:b/>
          <w:bCs/>
          <w:lang w:eastAsia="ar-SA"/>
        </w:rPr>
        <w:t>Do Envio de lances</w:t>
      </w:r>
    </w:p>
    <w:p w14:paraId="14933BD2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6F6AAF98" w14:textId="7B945A97" w:rsidR="004D4BDD" w:rsidRPr="004D4BDD" w:rsidRDefault="004D4BDD" w:rsidP="00427588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427588">
        <w:rPr>
          <w:rFonts w:asciiTheme="minorHAnsi" w:hAnsiTheme="minorHAnsi" w:cstheme="minorHAnsi"/>
          <w:b/>
          <w:bCs/>
          <w:lang w:eastAsia="ar-SA"/>
        </w:rPr>
        <w:t>Art. 1</w:t>
      </w:r>
      <w:r w:rsidR="00427588" w:rsidRPr="00427588">
        <w:rPr>
          <w:rFonts w:asciiTheme="minorHAnsi" w:hAnsiTheme="minorHAnsi" w:cstheme="minorHAnsi"/>
          <w:b/>
          <w:bCs/>
          <w:lang w:eastAsia="ar-SA"/>
        </w:rPr>
        <w:t>4</w:t>
      </w:r>
      <w:r w:rsidRPr="00427588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O fornecedor somente poderá oferecer valor inferior ou maior percentual de desconto em relação ao último lance por ele ofertado e registrado pelo sistema, observado o intervalo mínimo de diferença de valores ou de percentuais entre os lances, que incidirá tanto em relação aos lances intermediários quanto em relação ao lance que cobrir a melhor oferta.</w:t>
      </w:r>
    </w:p>
    <w:p w14:paraId="117DC25F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47CE452A" w14:textId="1E736AE7" w:rsidR="004D4BDD" w:rsidRPr="00427588" w:rsidRDefault="004D4BDD" w:rsidP="00427588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427588">
        <w:rPr>
          <w:rFonts w:asciiTheme="minorHAnsi" w:hAnsiTheme="minorHAnsi" w:cstheme="minorHAnsi"/>
          <w:b/>
          <w:bCs/>
          <w:lang w:eastAsia="ar-SA"/>
        </w:rPr>
        <w:t>CAPÍTULO IV</w:t>
      </w:r>
      <w:r w:rsidR="00427588" w:rsidRPr="00427588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427588">
        <w:rPr>
          <w:rFonts w:asciiTheme="minorHAnsi" w:hAnsiTheme="minorHAnsi" w:cstheme="minorHAnsi"/>
          <w:b/>
          <w:bCs/>
          <w:lang w:eastAsia="ar-SA"/>
        </w:rPr>
        <w:t>DO JULGAMENTO E DA HABILITAÇÃO</w:t>
      </w:r>
    </w:p>
    <w:p w14:paraId="4F403E57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3A174878" w14:textId="39C7AD12" w:rsidR="004D4BDD" w:rsidRPr="004D4BDD" w:rsidRDefault="004D4BDD" w:rsidP="00427588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Seção I</w:t>
      </w:r>
      <w:r w:rsidR="00427588">
        <w:rPr>
          <w:rFonts w:asciiTheme="minorHAnsi" w:hAnsiTheme="minorHAnsi" w:cstheme="minorHAnsi"/>
          <w:lang w:eastAsia="ar-SA"/>
        </w:rPr>
        <w:t xml:space="preserve"> - </w:t>
      </w:r>
      <w:r w:rsidRPr="004D4BDD">
        <w:rPr>
          <w:rFonts w:asciiTheme="minorHAnsi" w:hAnsiTheme="minorHAnsi" w:cstheme="minorHAnsi"/>
          <w:lang w:eastAsia="ar-SA"/>
        </w:rPr>
        <w:t>Do julgamento</w:t>
      </w:r>
    </w:p>
    <w:p w14:paraId="2A43F292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BBD8FC0" w14:textId="2235CC07" w:rsidR="004D4BDD" w:rsidRDefault="00427588" w:rsidP="00427588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427588">
        <w:rPr>
          <w:rFonts w:asciiTheme="minorHAnsi" w:hAnsiTheme="minorHAnsi" w:cstheme="minorHAnsi"/>
          <w:b/>
          <w:bCs/>
          <w:lang w:eastAsia="ar-SA"/>
        </w:rPr>
        <w:t>A</w:t>
      </w:r>
      <w:r w:rsidR="004D4BDD" w:rsidRPr="00427588">
        <w:rPr>
          <w:rFonts w:asciiTheme="minorHAnsi" w:hAnsiTheme="minorHAnsi" w:cstheme="minorHAnsi"/>
          <w:b/>
          <w:bCs/>
          <w:lang w:eastAsia="ar-SA"/>
        </w:rPr>
        <w:t>rt. 1</w:t>
      </w:r>
      <w:r>
        <w:rPr>
          <w:rFonts w:asciiTheme="minorHAnsi" w:hAnsiTheme="minorHAnsi" w:cstheme="minorHAnsi"/>
          <w:b/>
          <w:bCs/>
          <w:lang w:eastAsia="ar-SA"/>
        </w:rPr>
        <w:t>5</w:t>
      </w:r>
      <w:r w:rsidR="004D4BDD" w:rsidRPr="00427588">
        <w:rPr>
          <w:rFonts w:asciiTheme="minorHAnsi" w:hAnsiTheme="minorHAnsi" w:cstheme="minorHAnsi"/>
          <w:b/>
          <w:bCs/>
          <w:lang w:eastAsia="ar-SA"/>
        </w:rPr>
        <w:t>.</w:t>
      </w:r>
      <w:r>
        <w:rPr>
          <w:rFonts w:asciiTheme="minorHAnsi" w:hAnsiTheme="minorHAnsi" w:cstheme="minorHAnsi"/>
          <w:lang w:eastAsia="ar-SA"/>
        </w:rPr>
        <w:tab/>
      </w:r>
      <w:r w:rsidR="004D4BDD" w:rsidRPr="004D4BDD">
        <w:rPr>
          <w:rFonts w:asciiTheme="minorHAnsi" w:hAnsiTheme="minorHAnsi" w:cstheme="minorHAnsi"/>
          <w:lang w:eastAsia="ar-SA"/>
        </w:rPr>
        <w:t xml:space="preserve">Encerrado o procedimento de envio de lances disposto no capítulo anterior </w:t>
      </w:r>
      <w:r w:rsidR="00766624">
        <w:rPr>
          <w:rFonts w:asciiTheme="minorHAnsi" w:hAnsiTheme="minorHAnsi" w:cstheme="minorHAnsi"/>
          <w:lang w:eastAsia="ar-SA"/>
        </w:rPr>
        <w:t xml:space="preserve">a Comissão </w:t>
      </w:r>
      <w:r w:rsidR="004D4BDD" w:rsidRPr="004D4BDD">
        <w:rPr>
          <w:rFonts w:asciiTheme="minorHAnsi" w:hAnsiTheme="minorHAnsi" w:cstheme="minorHAnsi"/>
          <w:lang w:eastAsia="ar-SA"/>
        </w:rPr>
        <w:t>d</w:t>
      </w:r>
      <w:r>
        <w:rPr>
          <w:rFonts w:asciiTheme="minorHAnsi" w:hAnsiTheme="minorHAnsi" w:cstheme="minorHAnsi"/>
          <w:lang w:eastAsia="ar-SA"/>
        </w:rPr>
        <w:t xml:space="preserve">e </w:t>
      </w:r>
      <w:r w:rsidR="004D4BDD" w:rsidRPr="004D4BDD">
        <w:rPr>
          <w:rFonts w:asciiTheme="minorHAnsi" w:hAnsiTheme="minorHAnsi" w:cstheme="minorHAnsi"/>
          <w:lang w:eastAsia="ar-SA"/>
        </w:rPr>
        <w:t>Licitações verificará se a proposta classificada em primeiro lugar corresponde ao objeto e preço estipulados para a contratação.</w:t>
      </w:r>
    </w:p>
    <w:p w14:paraId="4F0F9686" w14:textId="77777777" w:rsidR="00236B4C" w:rsidRPr="004D4BDD" w:rsidRDefault="00236B4C" w:rsidP="00427588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7FC3795D" w14:textId="6519C0D9" w:rsidR="004D4BDD" w:rsidRPr="004D4BDD" w:rsidRDefault="004D4BDD" w:rsidP="00427588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C5571">
        <w:rPr>
          <w:rFonts w:asciiTheme="minorHAnsi" w:hAnsiTheme="minorHAnsi" w:cstheme="minorHAnsi"/>
          <w:b/>
          <w:bCs/>
          <w:lang w:eastAsia="ar-SA"/>
        </w:rPr>
        <w:lastRenderedPageBreak/>
        <w:t>Art. 1</w:t>
      </w:r>
      <w:r w:rsidR="007C5571" w:rsidRPr="007C5571">
        <w:rPr>
          <w:rFonts w:asciiTheme="minorHAnsi" w:hAnsiTheme="minorHAnsi" w:cstheme="minorHAnsi"/>
          <w:b/>
          <w:bCs/>
          <w:lang w:eastAsia="ar-SA"/>
        </w:rPr>
        <w:t>6</w:t>
      </w:r>
      <w:r w:rsidRPr="007C5571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</w:t>
      </w:r>
      <w:r w:rsidR="007C5571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Definido o resultado do julgamento, quando a proposta do primeiro colocado permanecer acima do preço máximo definido para a contratação, o órgão ou a entidade poderá negociar condições mais vantajosas.</w:t>
      </w:r>
    </w:p>
    <w:p w14:paraId="0913E2D2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5AF14A69" w14:textId="0A3317F3" w:rsidR="004D4BDD" w:rsidRPr="004D4BDD" w:rsidRDefault="004D4BDD" w:rsidP="007C557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C5571">
        <w:rPr>
          <w:rFonts w:asciiTheme="minorHAnsi" w:hAnsiTheme="minorHAnsi" w:cstheme="minorHAnsi"/>
          <w:b/>
          <w:bCs/>
          <w:lang w:eastAsia="ar-SA"/>
        </w:rPr>
        <w:t>Parágrafo único</w:t>
      </w:r>
      <w:r w:rsidR="007C5571" w:rsidRPr="007C5571">
        <w:rPr>
          <w:rFonts w:asciiTheme="minorHAnsi" w:hAnsiTheme="minorHAnsi" w:cstheme="minorHAnsi"/>
          <w:b/>
          <w:bCs/>
          <w:lang w:eastAsia="ar-SA"/>
        </w:rPr>
        <w:t>.</w:t>
      </w:r>
      <w:r w:rsidR="007C5571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Concluída a negociação, se houver, o resultado será registrado na ata do procedimento, devendo esta ser anexada aos autos do processo de contratação.</w:t>
      </w:r>
    </w:p>
    <w:p w14:paraId="75C079DB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740FACFC" w14:textId="5D14410E" w:rsidR="004D4BDD" w:rsidRPr="004D4BDD" w:rsidRDefault="004D4BDD" w:rsidP="007C557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C5571">
        <w:rPr>
          <w:rFonts w:asciiTheme="minorHAnsi" w:hAnsiTheme="minorHAnsi" w:cstheme="minorHAnsi"/>
          <w:b/>
          <w:bCs/>
          <w:lang w:eastAsia="ar-SA"/>
        </w:rPr>
        <w:t>Art. 1</w:t>
      </w:r>
      <w:r w:rsidR="007C5571">
        <w:rPr>
          <w:rFonts w:asciiTheme="minorHAnsi" w:hAnsiTheme="minorHAnsi" w:cstheme="minorHAnsi"/>
          <w:b/>
          <w:bCs/>
          <w:lang w:eastAsia="ar-SA"/>
        </w:rPr>
        <w:t>7</w:t>
      </w:r>
      <w:r w:rsidRPr="007C5571">
        <w:rPr>
          <w:rFonts w:asciiTheme="minorHAnsi" w:hAnsiTheme="minorHAnsi" w:cstheme="minorHAnsi"/>
          <w:b/>
          <w:bCs/>
          <w:lang w:eastAsia="ar-SA"/>
        </w:rPr>
        <w:t>.</w:t>
      </w:r>
      <w:r w:rsidR="007C5571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A negociação, exclusivamente por meio do sistema, poderá ser feita com os demais fornecedores classificados, respeitada a ordem de classificação, quando o primeiro colocado, mesmo após a negociação, for desclassificado em razão de sua proposta permanecer acima do preço máximo definido para a contratação, observado o disposto no art. 1</w:t>
      </w:r>
      <w:r w:rsidR="007C5571">
        <w:rPr>
          <w:rFonts w:asciiTheme="minorHAnsi" w:hAnsiTheme="minorHAnsi" w:cstheme="minorHAnsi"/>
          <w:lang w:eastAsia="ar-SA"/>
        </w:rPr>
        <w:t>6</w:t>
      </w:r>
      <w:r w:rsidRPr="004D4BDD">
        <w:rPr>
          <w:rFonts w:asciiTheme="minorHAnsi" w:hAnsiTheme="minorHAnsi" w:cstheme="minorHAnsi"/>
          <w:lang w:eastAsia="ar-SA"/>
        </w:rPr>
        <w:t>.</w:t>
      </w:r>
    </w:p>
    <w:p w14:paraId="186C2514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7D7288A" w14:textId="02D18745" w:rsidR="004D4BDD" w:rsidRPr="004D4BDD" w:rsidRDefault="004D4BDD" w:rsidP="007C557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C5571">
        <w:rPr>
          <w:rFonts w:asciiTheme="minorHAnsi" w:hAnsiTheme="minorHAnsi" w:cstheme="minorHAnsi"/>
          <w:b/>
          <w:bCs/>
          <w:lang w:eastAsia="ar-SA"/>
        </w:rPr>
        <w:t>Art. 1</w:t>
      </w:r>
      <w:r w:rsidR="007C5571" w:rsidRPr="007C5571">
        <w:rPr>
          <w:rFonts w:asciiTheme="minorHAnsi" w:hAnsiTheme="minorHAnsi" w:cstheme="minorHAnsi"/>
          <w:b/>
          <w:bCs/>
          <w:lang w:eastAsia="ar-SA"/>
        </w:rPr>
        <w:t>8</w:t>
      </w:r>
      <w:r w:rsidRPr="007C5571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Definida a proposta vencedora, </w:t>
      </w:r>
      <w:r w:rsidR="00750C82">
        <w:rPr>
          <w:rFonts w:asciiTheme="minorHAnsi" w:hAnsiTheme="minorHAnsi" w:cstheme="minorHAnsi"/>
          <w:lang w:eastAsia="ar-SA"/>
        </w:rPr>
        <w:t>a Comissão</w:t>
      </w:r>
      <w:r w:rsidRPr="004D4BDD">
        <w:rPr>
          <w:rFonts w:asciiTheme="minorHAnsi" w:hAnsiTheme="minorHAnsi" w:cstheme="minorHAnsi"/>
          <w:lang w:eastAsia="ar-SA"/>
        </w:rPr>
        <w:t xml:space="preserve"> de</w:t>
      </w:r>
      <w:r w:rsidR="007C5571">
        <w:rPr>
          <w:rFonts w:asciiTheme="minorHAnsi" w:hAnsiTheme="minorHAnsi" w:cstheme="minorHAnsi"/>
          <w:lang w:eastAsia="ar-SA"/>
        </w:rPr>
        <w:t xml:space="preserve"> </w:t>
      </w:r>
      <w:r w:rsidRPr="004D4BDD">
        <w:rPr>
          <w:rFonts w:asciiTheme="minorHAnsi" w:hAnsiTheme="minorHAnsi" w:cstheme="minorHAnsi"/>
          <w:lang w:eastAsia="ar-SA"/>
        </w:rPr>
        <w:t>Licitações deverá solicitar, por meio do sistema, o envio da proposta adequada ao último lance ofertado pelo vencedor e, se necessário, dos documentos complementares.</w:t>
      </w:r>
    </w:p>
    <w:p w14:paraId="643AF96B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457F5C0E" w14:textId="77777777" w:rsidR="004D4BDD" w:rsidRPr="004D4BDD" w:rsidRDefault="004D4BDD" w:rsidP="007C557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C5571">
        <w:rPr>
          <w:rFonts w:asciiTheme="minorHAnsi" w:hAnsiTheme="minorHAnsi" w:cstheme="minorHAnsi"/>
          <w:b/>
          <w:bCs/>
          <w:lang w:eastAsia="ar-SA"/>
        </w:rPr>
        <w:t>Parágrafo único.</w:t>
      </w:r>
      <w:r w:rsidRPr="004D4BDD">
        <w:rPr>
          <w:rFonts w:asciiTheme="minorHAnsi" w:hAnsiTheme="minorHAnsi" w:cstheme="minorHAnsi"/>
          <w:lang w:eastAsia="ar-SA"/>
        </w:rPr>
        <w:t xml:space="preserve"> No caso de contratação em que o procedimento exija apresentação de planilhas com indicação dos quantitativos e dos custos unitários ou de custos e formação de preços, esta deverá ser encaminhada pelo sistema com os respectivos valores readequados à proposta vencedora.</w:t>
      </w:r>
    </w:p>
    <w:p w14:paraId="41FB6B4A" w14:textId="77777777" w:rsid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407C4DEA" w14:textId="2C656AE4" w:rsidR="004D4BDD" w:rsidRPr="007C5571" w:rsidRDefault="004D4BDD" w:rsidP="007C5571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7C5571">
        <w:rPr>
          <w:rFonts w:asciiTheme="minorHAnsi" w:hAnsiTheme="minorHAnsi" w:cstheme="minorHAnsi"/>
          <w:b/>
          <w:bCs/>
          <w:lang w:eastAsia="ar-SA"/>
        </w:rPr>
        <w:t>Seção II</w:t>
      </w:r>
      <w:r w:rsidR="007C5571" w:rsidRPr="007C5571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7C5571">
        <w:rPr>
          <w:rFonts w:asciiTheme="minorHAnsi" w:hAnsiTheme="minorHAnsi" w:cstheme="minorHAnsi"/>
          <w:b/>
          <w:bCs/>
          <w:lang w:eastAsia="ar-SA"/>
        </w:rPr>
        <w:t>Da habilitação</w:t>
      </w:r>
    </w:p>
    <w:p w14:paraId="7BC5EFAF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7388F911" w14:textId="281B1629" w:rsidR="004D4BDD" w:rsidRDefault="004D4BDD" w:rsidP="007C557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C5571">
        <w:rPr>
          <w:rFonts w:asciiTheme="minorHAnsi" w:hAnsiTheme="minorHAnsi" w:cstheme="minorHAnsi"/>
          <w:b/>
          <w:bCs/>
          <w:lang w:eastAsia="ar-SA"/>
        </w:rPr>
        <w:t>Art. 1</w:t>
      </w:r>
      <w:r w:rsidR="007C5571" w:rsidRPr="007C5571">
        <w:rPr>
          <w:rFonts w:asciiTheme="minorHAnsi" w:hAnsiTheme="minorHAnsi" w:cstheme="minorHAnsi"/>
          <w:b/>
          <w:bCs/>
          <w:lang w:eastAsia="ar-SA"/>
        </w:rPr>
        <w:t>9</w:t>
      </w:r>
      <w:r w:rsidRPr="007C5571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Para a habilitação do fornecedor mais bem classificado serão exigidos os seguintes documentos:</w:t>
      </w:r>
    </w:p>
    <w:p w14:paraId="68C801FA" w14:textId="77777777" w:rsidR="004D4BDD" w:rsidRDefault="004D4BDD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 - Prova de regular constituição;</w:t>
      </w:r>
    </w:p>
    <w:p w14:paraId="782ABB7E" w14:textId="77777777" w:rsidR="007C5571" w:rsidRPr="004D4BDD" w:rsidRDefault="007C5571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5C00B6F3" w14:textId="77777777" w:rsidR="004D4BDD" w:rsidRDefault="004D4BDD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II - Inscrição no Cadastro Nacional de Pessoas Jurídicas do Ministério da Fazenda (CNPJ-MF), a qual poderá ter sua veracidade confirmada </w:t>
      </w:r>
      <w:proofErr w:type="gramStart"/>
      <w:r w:rsidRPr="004D4BDD">
        <w:rPr>
          <w:rFonts w:asciiTheme="minorHAnsi" w:hAnsiTheme="minorHAnsi" w:cstheme="minorHAnsi"/>
          <w:lang w:eastAsia="ar-SA"/>
        </w:rPr>
        <w:t>pela(</w:t>
      </w:r>
      <w:proofErr w:type="gramEnd"/>
      <w:r w:rsidRPr="004D4BDD">
        <w:rPr>
          <w:rFonts w:asciiTheme="minorHAnsi" w:hAnsiTheme="minorHAnsi" w:cstheme="minorHAnsi"/>
          <w:lang w:eastAsia="ar-SA"/>
        </w:rPr>
        <w:t>o) pregoeira(o), através de busca na internet.</w:t>
      </w:r>
    </w:p>
    <w:p w14:paraId="1D1C094F" w14:textId="77777777" w:rsidR="007C5571" w:rsidRPr="004D4BDD" w:rsidRDefault="007C5571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22776E08" w14:textId="77777777" w:rsidR="004D4BDD" w:rsidRDefault="004D4BDD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III - a inscrição no cadastro de contribuintes estadual e/ou municipal</w:t>
      </w:r>
      <w:proofErr w:type="gramStart"/>
      <w:r w:rsidRPr="004D4BDD">
        <w:rPr>
          <w:rFonts w:asciiTheme="minorHAnsi" w:hAnsiTheme="minorHAnsi" w:cstheme="minorHAnsi"/>
          <w:lang w:eastAsia="ar-SA"/>
        </w:rPr>
        <w:t>, se houver</w:t>
      </w:r>
      <w:proofErr w:type="gramEnd"/>
      <w:r w:rsidRPr="004D4BDD">
        <w:rPr>
          <w:rFonts w:asciiTheme="minorHAnsi" w:hAnsiTheme="minorHAnsi" w:cstheme="minorHAnsi"/>
          <w:lang w:eastAsia="ar-SA"/>
        </w:rPr>
        <w:t>, relativo ao domicílio ou sede do licitante, pertinente ao seu ramo de atividade e compatível com o objeto contratual;</w:t>
      </w:r>
    </w:p>
    <w:p w14:paraId="5EF9024C" w14:textId="77777777" w:rsidR="007C5571" w:rsidRPr="004D4BDD" w:rsidRDefault="007C5571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5AC4F602" w14:textId="77777777" w:rsidR="004D4BDD" w:rsidRDefault="004D4BDD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IV - Certidão Negativa ou Positiva com Efeito de Negativa expedida conjuntamente pela Secretaria da Receita Federal do Brasil (RFB) e pela Procuradoria-Geral da Fazenda Nacional (PGFN) – Portaria n° 1751, de 02 de outubro de 2014, referente a todos os créditos tributários federais e à Dívida Ativa da União (DAU) por elas administrados, dentro do seu prazo de validade.</w:t>
      </w:r>
    </w:p>
    <w:p w14:paraId="36CEF4A5" w14:textId="77777777" w:rsidR="007C5571" w:rsidRPr="004D4BDD" w:rsidRDefault="007C5571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511E810B" w14:textId="77777777" w:rsidR="004D4BDD" w:rsidRDefault="004D4BDD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lastRenderedPageBreak/>
        <w:t>V – Certidão Negativa ou Positiva com Efeito de Negativa de Tributos Estaduais do domicílio ou sede do licitante, dentro do seu prazo de validade.</w:t>
      </w:r>
    </w:p>
    <w:p w14:paraId="671749ED" w14:textId="77777777" w:rsidR="007C5571" w:rsidRPr="004D4BDD" w:rsidRDefault="007C5571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1A49666E" w14:textId="77777777" w:rsidR="004D4BDD" w:rsidRDefault="004D4BDD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VI – Certidão Negativa ou Positiva com Efeito de Negativa de Tributos Municipais do domicílio ou sede do licitante, dentro do seu prazo de validade.</w:t>
      </w:r>
    </w:p>
    <w:p w14:paraId="44F9E920" w14:textId="77777777" w:rsidR="007C5571" w:rsidRPr="004D4BDD" w:rsidRDefault="007C5571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0CEB3EDD" w14:textId="77777777" w:rsidR="004D4BDD" w:rsidRDefault="004D4BDD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VII – Certidão Regular de Débito para com o Fundo de Garantia por Tempo de Serviço – FGTS, dentro de seu prazo de validade.</w:t>
      </w:r>
    </w:p>
    <w:p w14:paraId="0D0682A4" w14:textId="77777777" w:rsidR="007C5571" w:rsidRPr="004D4BDD" w:rsidRDefault="007C5571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37D760E7" w14:textId="77777777" w:rsidR="004D4BDD" w:rsidRPr="004D4BDD" w:rsidRDefault="004D4BDD" w:rsidP="007C5571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VIII – Certidão Negativa ou Positiva com Efeito de Negativa de Débitos Trabalhistas – CNDT dentro do prazo de validade.</w:t>
      </w:r>
    </w:p>
    <w:p w14:paraId="00BEE2A5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36098326" w14:textId="23984411" w:rsidR="004D4BDD" w:rsidRPr="004D4BDD" w:rsidRDefault="004D4BDD" w:rsidP="009B182D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B182D">
        <w:rPr>
          <w:rFonts w:asciiTheme="minorHAnsi" w:hAnsiTheme="minorHAnsi" w:cstheme="minorHAnsi"/>
          <w:b/>
          <w:bCs/>
          <w:lang w:eastAsia="ar-SA"/>
        </w:rPr>
        <w:t>§ 1º</w:t>
      </w:r>
      <w:r w:rsidR="009B182D" w:rsidRPr="009B182D">
        <w:rPr>
          <w:rFonts w:asciiTheme="minorHAnsi" w:hAnsiTheme="minorHAnsi" w:cstheme="minorHAnsi"/>
          <w:b/>
          <w:bCs/>
          <w:lang w:eastAsia="ar-SA"/>
        </w:rPr>
        <w:t>.</w:t>
      </w:r>
      <w:r w:rsidR="009B182D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No caso de habilitação de pessoa física serão exigidos, exclusivamente, os seguintes documentos:</w:t>
      </w:r>
    </w:p>
    <w:p w14:paraId="704EB028" w14:textId="77777777" w:rsidR="009B182D" w:rsidRDefault="004D4BDD" w:rsidP="009B182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 - Cadastro Nacional da Pessoa Física (CPF);</w:t>
      </w:r>
    </w:p>
    <w:p w14:paraId="5E715695" w14:textId="3F1DABA5" w:rsidR="004D4BDD" w:rsidRPr="004D4BDD" w:rsidRDefault="004D4BDD" w:rsidP="009B182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ab/>
      </w:r>
    </w:p>
    <w:p w14:paraId="3D136959" w14:textId="77777777" w:rsidR="004D4BDD" w:rsidRDefault="004D4BDD" w:rsidP="009B182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II - inscrição no cadastro de contribuintes estadual e/ou municipal</w:t>
      </w:r>
      <w:proofErr w:type="gramStart"/>
      <w:r w:rsidRPr="004D4BDD">
        <w:rPr>
          <w:rFonts w:asciiTheme="minorHAnsi" w:hAnsiTheme="minorHAnsi" w:cstheme="minorHAnsi"/>
          <w:lang w:eastAsia="ar-SA"/>
        </w:rPr>
        <w:t>, se houver</w:t>
      </w:r>
      <w:proofErr w:type="gramEnd"/>
      <w:r w:rsidRPr="004D4BDD">
        <w:rPr>
          <w:rFonts w:asciiTheme="minorHAnsi" w:hAnsiTheme="minorHAnsi" w:cstheme="minorHAnsi"/>
          <w:lang w:eastAsia="ar-SA"/>
        </w:rPr>
        <w:t>, relativo ao domicílio, pertinente ao seu ramo de atividade e compatível com o objeto contratual;</w:t>
      </w:r>
    </w:p>
    <w:p w14:paraId="2CBD3F4B" w14:textId="4ACEE248" w:rsidR="004D4BDD" w:rsidRDefault="004D4BDD" w:rsidP="009B182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III - Certidão Negativa ou Positiva com Efeito de Negativa expedida conjuntamente pela Secretaria da Receita Federal do Brasil (RFB) e pela Procuradoria-Geral da Fazenda Nacional (PGFN) – Portaria n° 1751, de 02 de outubro de 2014, referente a todos os créditos tributários federais e à Dívida Ativa da União (DAU) por elas administrados, dentro do seu prazo de validade.</w:t>
      </w:r>
    </w:p>
    <w:p w14:paraId="0AC382A4" w14:textId="77777777" w:rsidR="009B182D" w:rsidRPr="004D4BDD" w:rsidRDefault="009B182D" w:rsidP="009B182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7331F06B" w14:textId="77777777" w:rsidR="004D4BDD" w:rsidRDefault="004D4BDD" w:rsidP="009B182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IV - Certidão Negativa ou Positiva com Efeito de Negativa de Tributos Estaduais do domicílio ou sede do licitante, dentro do seu prazo de validade.</w:t>
      </w:r>
    </w:p>
    <w:p w14:paraId="4AD22E69" w14:textId="77777777" w:rsidR="009B182D" w:rsidRPr="004D4BDD" w:rsidRDefault="009B182D" w:rsidP="009B182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5DE12058" w14:textId="77777777" w:rsidR="004D4BDD" w:rsidRPr="004D4BDD" w:rsidRDefault="004D4BDD" w:rsidP="009B182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>V – Certidão Negativa ou Positiva com Efeito de Negativa de Tributos Municipais do domicílio ou sede do licitante, dentro do seu prazo de validade.</w:t>
      </w:r>
    </w:p>
    <w:p w14:paraId="6F4D189D" w14:textId="77777777" w:rsidR="009B182D" w:rsidRDefault="009B182D" w:rsidP="009B182D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2038C3BF" w14:textId="22CEC30F" w:rsidR="004D4BDD" w:rsidRPr="004D4BDD" w:rsidRDefault="004D4BDD" w:rsidP="009B182D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9B182D">
        <w:rPr>
          <w:rFonts w:asciiTheme="minorHAnsi" w:hAnsiTheme="minorHAnsi" w:cstheme="minorHAnsi"/>
          <w:b/>
          <w:bCs/>
          <w:lang w:eastAsia="ar-SA"/>
        </w:rPr>
        <w:t>§ 2º</w:t>
      </w:r>
      <w:r w:rsidR="009B182D" w:rsidRPr="009B182D">
        <w:rPr>
          <w:rFonts w:asciiTheme="minorHAnsi" w:hAnsiTheme="minorHAnsi" w:cstheme="minorHAnsi"/>
          <w:b/>
          <w:bCs/>
          <w:lang w:eastAsia="ar-SA"/>
        </w:rPr>
        <w:t>.</w:t>
      </w:r>
      <w:r w:rsidR="009B182D">
        <w:rPr>
          <w:rFonts w:asciiTheme="minorHAnsi" w:hAnsiTheme="minorHAnsi" w:cstheme="minorHAnsi"/>
          <w:b/>
          <w:bCs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A verificação dos documentos de que trata este artigo será realizada no sistema indicado no aviso de dispensa eletrônica e se necessário, no SICAF ou cadastros semelhantes.  </w:t>
      </w:r>
    </w:p>
    <w:p w14:paraId="3CBA37F3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4F013CA5" w14:textId="3B24599D" w:rsidR="004D4BDD" w:rsidRPr="004D4BDD" w:rsidRDefault="004D4BDD" w:rsidP="00A7267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A72675">
        <w:rPr>
          <w:rFonts w:asciiTheme="minorHAnsi" w:hAnsiTheme="minorHAnsi" w:cstheme="minorHAnsi"/>
          <w:b/>
          <w:bCs/>
          <w:lang w:eastAsia="ar-SA"/>
        </w:rPr>
        <w:t>§</w:t>
      </w:r>
      <w:r w:rsidR="00A72675" w:rsidRPr="00A7267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A72675">
        <w:rPr>
          <w:rFonts w:asciiTheme="minorHAnsi" w:hAnsiTheme="minorHAnsi" w:cstheme="minorHAnsi"/>
          <w:b/>
          <w:bCs/>
          <w:lang w:eastAsia="ar-SA"/>
        </w:rPr>
        <w:t>3º</w:t>
      </w:r>
      <w:r w:rsidR="00A72675" w:rsidRPr="00A72675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Na hipótese de necessidade de envio de documentos complementares aos já apresentados para a habilitação, na forma estabelecida neste artigo ou de documentos não constantes do SICAF, o órgão ou entidade deverá solicitar ao vencedor, no prazo definido no edital, o envio desses por meio do sistema.</w:t>
      </w:r>
    </w:p>
    <w:p w14:paraId="7D8057D6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3FB69B09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5B66907E" w14:textId="2F2AA8B6" w:rsidR="004D4BDD" w:rsidRPr="004D4BDD" w:rsidRDefault="004D4BDD" w:rsidP="00A7267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A72675">
        <w:rPr>
          <w:rFonts w:asciiTheme="minorHAnsi" w:hAnsiTheme="minorHAnsi" w:cstheme="minorHAnsi"/>
          <w:b/>
          <w:bCs/>
          <w:lang w:eastAsia="ar-SA"/>
        </w:rPr>
        <w:lastRenderedPageBreak/>
        <w:t xml:space="preserve">Art. </w:t>
      </w:r>
      <w:r w:rsidR="007C6C97">
        <w:rPr>
          <w:rFonts w:asciiTheme="minorHAnsi" w:hAnsiTheme="minorHAnsi" w:cstheme="minorHAnsi"/>
          <w:b/>
          <w:bCs/>
          <w:lang w:eastAsia="ar-SA"/>
        </w:rPr>
        <w:t>20</w:t>
      </w:r>
      <w:r w:rsidRPr="00A72675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Constatado o atendimento às exigências estabelecidas no artigo anterior o fornecedor será habilitado.</w:t>
      </w:r>
    </w:p>
    <w:p w14:paraId="08C22504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B12CBDE" w14:textId="77777777" w:rsidR="004D4BDD" w:rsidRPr="004D4BDD" w:rsidRDefault="004D4BDD" w:rsidP="00A7267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A72675">
        <w:rPr>
          <w:rFonts w:asciiTheme="minorHAnsi" w:hAnsiTheme="minorHAnsi" w:cstheme="minorHAnsi"/>
          <w:b/>
          <w:bCs/>
          <w:lang w:eastAsia="ar-SA"/>
        </w:rPr>
        <w:t>Parágrafo único.</w:t>
      </w:r>
      <w:r w:rsidRPr="004D4BDD">
        <w:rPr>
          <w:rFonts w:asciiTheme="minorHAnsi" w:hAnsiTheme="minorHAnsi" w:cstheme="minorHAnsi"/>
          <w:lang w:eastAsia="ar-SA"/>
        </w:rPr>
        <w:t xml:space="preserve"> 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habilitação. </w:t>
      </w:r>
    </w:p>
    <w:p w14:paraId="3B23CD14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AA89AA3" w14:textId="23C581F8" w:rsidR="004D4BDD" w:rsidRPr="007C6C97" w:rsidRDefault="004D4BDD" w:rsidP="007C6C97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7C6C97">
        <w:rPr>
          <w:rFonts w:asciiTheme="minorHAnsi" w:hAnsiTheme="minorHAnsi" w:cstheme="minorHAnsi"/>
          <w:b/>
          <w:bCs/>
          <w:lang w:eastAsia="ar-SA"/>
        </w:rPr>
        <w:t>CAPÍTULO V</w:t>
      </w:r>
      <w:r w:rsidR="007C6C97" w:rsidRPr="007C6C97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7C6C97">
        <w:rPr>
          <w:rFonts w:asciiTheme="minorHAnsi" w:hAnsiTheme="minorHAnsi" w:cstheme="minorHAnsi"/>
          <w:b/>
          <w:bCs/>
          <w:lang w:eastAsia="ar-SA"/>
        </w:rPr>
        <w:t>DA ADJUDICAÇÃO E DA HOMOLOGAÇÃO</w:t>
      </w:r>
    </w:p>
    <w:p w14:paraId="6C60D457" w14:textId="77777777" w:rsidR="007C6C97" w:rsidRDefault="007C6C97" w:rsidP="007C6C97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15A3B9DE" w14:textId="39DF7F57" w:rsidR="007C6C97" w:rsidRDefault="004D4BDD" w:rsidP="007C6C97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C6C97">
        <w:rPr>
          <w:rFonts w:asciiTheme="minorHAnsi" w:hAnsiTheme="minorHAnsi" w:cstheme="minorHAnsi"/>
          <w:b/>
          <w:bCs/>
          <w:lang w:eastAsia="ar-SA"/>
        </w:rPr>
        <w:t>Art. 2</w:t>
      </w:r>
      <w:r w:rsidR="007C6C97" w:rsidRPr="007C6C97">
        <w:rPr>
          <w:rFonts w:asciiTheme="minorHAnsi" w:hAnsiTheme="minorHAnsi" w:cstheme="minorHAnsi"/>
          <w:b/>
          <w:bCs/>
          <w:lang w:eastAsia="ar-SA"/>
        </w:rPr>
        <w:t>1</w:t>
      </w:r>
      <w:r w:rsidRPr="007C6C97">
        <w:rPr>
          <w:rFonts w:asciiTheme="minorHAnsi" w:hAnsiTheme="minorHAnsi" w:cstheme="minorHAnsi"/>
          <w:b/>
          <w:bCs/>
          <w:lang w:eastAsia="ar-SA"/>
        </w:rPr>
        <w:t>.</w:t>
      </w:r>
      <w:r w:rsidR="007C6C97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Encerradas a etapa de julgamento e de habilitação, o processo será encaminhado </w:t>
      </w:r>
      <w:r w:rsidR="00F95381">
        <w:rPr>
          <w:rFonts w:asciiTheme="minorHAnsi" w:hAnsiTheme="minorHAnsi" w:cstheme="minorHAnsi"/>
          <w:lang w:eastAsia="ar-SA"/>
        </w:rPr>
        <w:t>ao Jurídico</w:t>
      </w:r>
      <w:r w:rsidR="007C6C97">
        <w:rPr>
          <w:rFonts w:asciiTheme="minorHAnsi" w:hAnsiTheme="minorHAnsi" w:cstheme="minorHAnsi"/>
          <w:lang w:eastAsia="ar-SA"/>
        </w:rPr>
        <w:t xml:space="preserve"> para análise se o procedimento cumpriu todas as exigências legais.</w:t>
      </w:r>
    </w:p>
    <w:p w14:paraId="51CAB902" w14:textId="77777777" w:rsidR="007C6C97" w:rsidRDefault="007C6C97" w:rsidP="007C6C97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7979D7A0" w14:textId="3A61D646" w:rsidR="004D4BDD" w:rsidRPr="004D4BDD" w:rsidRDefault="007C6C97" w:rsidP="007C6C97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Art.</w:t>
      </w:r>
      <w:r w:rsidR="00F95381">
        <w:rPr>
          <w:rFonts w:asciiTheme="minorHAnsi" w:hAnsiTheme="minorHAnsi" w:cstheme="minorHAnsi"/>
          <w:b/>
          <w:bCs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lang w:eastAsia="ar-SA"/>
        </w:rPr>
        <w:t>22.</w:t>
      </w:r>
      <w:r>
        <w:rPr>
          <w:rFonts w:asciiTheme="minorHAnsi" w:hAnsiTheme="minorHAnsi" w:cstheme="minorHAnsi"/>
          <w:b/>
          <w:bCs/>
          <w:lang w:eastAsia="ar-SA"/>
        </w:rPr>
        <w:tab/>
      </w:r>
      <w:r>
        <w:rPr>
          <w:rFonts w:asciiTheme="minorHAnsi" w:hAnsiTheme="minorHAnsi" w:cstheme="minorHAnsi"/>
          <w:b/>
          <w:bCs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 xml:space="preserve">Com </w:t>
      </w:r>
      <w:r w:rsidR="00F95381">
        <w:rPr>
          <w:rFonts w:asciiTheme="minorHAnsi" w:hAnsiTheme="minorHAnsi" w:cstheme="minorHAnsi"/>
          <w:lang w:eastAsia="ar-SA"/>
        </w:rPr>
        <w:t xml:space="preserve">o </w:t>
      </w:r>
      <w:r>
        <w:rPr>
          <w:rFonts w:asciiTheme="minorHAnsi" w:hAnsiTheme="minorHAnsi" w:cstheme="minorHAnsi"/>
          <w:lang w:eastAsia="ar-SA"/>
        </w:rPr>
        <w:t>parecer</w:t>
      </w:r>
      <w:r w:rsidR="00F95381">
        <w:rPr>
          <w:rFonts w:asciiTheme="minorHAnsi" w:hAnsiTheme="minorHAnsi" w:cstheme="minorHAnsi"/>
          <w:lang w:eastAsia="ar-SA"/>
        </w:rPr>
        <w:t xml:space="preserve"> jurídico</w:t>
      </w:r>
      <w:r>
        <w:rPr>
          <w:rFonts w:asciiTheme="minorHAnsi" w:hAnsiTheme="minorHAnsi" w:cstheme="minorHAnsi"/>
          <w:lang w:eastAsia="ar-SA"/>
        </w:rPr>
        <w:t xml:space="preserve"> o procedimento é encaminhado </w:t>
      </w:r>
      <w:proofErr w:type="gramStart"/>
      <w:r>
        <w:rPr>
          <w:rFonts w:asciiTheme="minorHAnsi" w:hAnsiTheme="minorHAnsi" w:cstheme="minorHAnsi"/>
          <w:lang w:eastAsia="ar-SA"/>
        </w:rPr>
        <w:t>a</w:t>
      </w:r>
      <w:proofErr w:type="gramEnd"/>
      <w:r>
        <w:rPr>
          <w:rFonts w:asciiTheme="minorHAnsi" w:hAnsiTheme="minorHAnsi" w:cstheme="minorHAnsi"/>
          <w:lang w:eastAsia="ar-SA"/>
        </w:rPr>
        <w:t xml:space="preserve"> </w:t>
      </w:r>
      <w:r w:rsidR="004D4BDD" w:rsidRPr="004D4BDD">
        <w:rPr>
          <w:rFonts w:asciiTheme="minorHAnsi" w:hAnsiTheme="minorHAnsi" w:cstheme="minorHAnsi"/>
          <w:lang w:eastAsia="ar-SA"/>
        </w:rPr>
        <w:t>autoridade superior para adjudicação do objeto e homologação do procedimento, observado, no que couber, o disposto no art. 71 da Lei nº 14.133/ 2021.</w:t>
      </w:r>
    </w:p>
    <w:p w14:paraId="5251FD80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6C280FA6" w14:textId="62AC0936" w:rsidR="004D4BDD" w:rsidRPr="002E1370" w:rsidRDefault="004D4BDD" w:rsidP="002E1370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proofErr w:type="gramStart"/>
      <w:r w:rsidRPr="002E1370">
        <w:rPr>
          <w:rFonts w:asciiTheme="minorHAnsi" w:hAnsiTheme="minorHAnsi" w:cstheme="minorHAnsi"/>
          <w:b/>
          <w:bCs/>
          <w:lang w:eastAsia="ar-SA"/>
        </w:rPr>
        <w:t>CAPÍTULO VI</w:t>
      </w:r>
      <w:proofErr w:type="gramEnd"/>
      <w:r w:rsidR="002E1370" w:rsidRPr="002E1370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2E1370">
        <w:rPr>
          <w:rFonts w:asciiTheme="minorHAnsi" w:hAnsiTheme="minorHAnsi" w:cstheme="minorHAnsi"/>
          <w:b/>
          <w:bCs/>
          <w:lang w:eastAsia="ar-SA"/>
        </w:rPr>
        <w:t>PROCEDIMENTO FRACASSADO OU DESERTO</w:t>
      </w:r>
    </w:p>
    <w:p w14:paraId="45B51F0A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5074AEFA" w14:textId="4D56731D" w:rsidR="004D4BDD" w:rsidRPr="004D4BDD" w:rsidRDefault="004D4BDD" w:rsidP="00F95381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50C82">
        <w:rPr>
          <w:rFonts w:asciiTheme="minorHAnsi" w:hAnsiTheme="minorHAnsi" w:cstheme="minorHAnsi"/>
          <w:b/>
          <w:bCs/>
          <w:lang w:eastAsia="ar-SA"/>
        </w:rPr>
        <w:t>Art. 2</w:t>
      </w:r>
      <w:r w:rsidR="00F95381" w:rsidRPr="00750C82">
        <w:rPr>
          <w:rFonts w:asciiTheme="minorHAnsi" w:hAnsiTheme="minorHAnsi" w:cstheme="minorHAnsi"/>
          <w:b/>
          <w:bCs/>
          <w:lang w:eastAsia="ar-SA"/>
        </w:rPr>
        <w:t>3</w:t>
      </w:r>
      <w:r w:rsidRPr="00750C82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</w:t>
      </w:r>
      <w:r w:rsidR="00750C82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Na hipótese de procedimento fracassado, </w:t>
      </w:r>
      <w:r w:rsidR="00750C82">
        <w:rPr>
          <w:rFonts w:asciiTheme="minorHAnsi" w:hAnsiTheme="minorHAnsi" w:cstheme="minorHAnsi"/>
          <w:lang w:eastAsia="ar-SA"/>
        </w:rPr>
        <w:t>a Comissão de Licitações</w:t>
      </w:r>
      <w:r w:rsidRPr="004D4BDD">
        <w:rPr>
          <w:rFonts w:asciiTheme="minorHAnsi" w:hAnsiTheme="minorHAnsi" w:cstheme="minorHAnsi"/>
          <w:lang w:eastAsia="ar-SA"/>
        </w:rPr>
        <w:t xml:space="preserve"> poderá fixar prazo de até 03 (três) dias úteis para que os participantes adequem as propostas ou a documentação de habilitação. </w:t>
      </w:r>
    </w:p>
    <w:p w14:paraId="27699FB0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A1FE7E0" w14:textId="112C09AA" w:rsidR="004D4BDD" w:rsidRDefault="004D4BDD" w:rsidP="00750C82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750C82">
        <w:rPr>
          <w:rFonts w:asciiTheme="minorHAnsi" w:hAnsiTheme="minorHAnsi" w:cstheme="minorHAnsi"/>
          <w:b/>
          <w:bCs/>
          <w:lang w:eastAsia="ar-SA"/>
        </w:rPr>
        <w:t>§ 1º</w:t>
      </w:r>
      <w:r w:rsidR="00750C82" w:rsidRPr="00750C82">
        <w:rPr>
          <w:rFonts w:asciiTheme="minorHAnsi" w:hAnsiTheme="minorHAnsi" w:cstheme="minorHAnsi"/>
          <w:b/>
          <w:bCs/>
          <w:lang w:eastAsia="ar-SA"/>
        </w:rPr>
        <w:t>.</w:t>
      </w:r>
      <w:r w:rsidR="00750C82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 xml:space="preserve">Caso o procedimento do caput deste artigo seja infrutífero, </w:t>
      </w:r>
      <w:r w:rsidR="00750C82">
        <w:rPr>
          <w:rFonts w:asciiTheme="minorHAnsi" w:hAnsiTheme="minorHAnsi" w:cstheme="minorHAnsi"/>
          <w:lang w:eastAsia="ar-SA"/>
        </w:rPr>
        <w:t xml:space="preserve">a Comissão de </w:t>
      </w:r>
      <w:r w:rsidRPr="004D4BDD">
        <w:rPr>
          <w:rFonts w:asciiTheme="minorHAnsi" w:hAnsiTheme="minorHAnsi" w:cstheme="minorHAnsi"/>
          <w:lang w:eastAsia="ar-SA"/>
        </w:rPr>
        <w:t xml:space="preserve">Licitações restituirá o processo </w:t>
      </w:r>
      <w:r w:rsidR="00C726EB">
        <w:rPr>
          <w:rFonts w:asciiTheme="minorHAnsi" w:hAnsiTheme="minorHAnsi" w:cstheme="minorHAnsi"/>
          <w:lang w:eastAsia="ar-SA"/>
        </w:rPr>
        <w:t xml:space="preserve">ao </w:t>
      </w:r>
      <w:r w:rsidRPr="004D4BDD">
        <w:rPr>
          <w:rFonts w:asciiTheme="minorHAnsi" w:hAnsiTheme="minorHAnsi" w:cstheme="minorHAnsi"/>
          <w:lang w:eastAsia="ar-SA"/>
        </w:rPr>
        <w:t xml:space="preserve">demandante para que: </w:t>
      </w:r>
    </w:p>
    <w:p w14:paraId="527D2005" w14:textId="77777777" w:rsidR="00F72F1D" w:rsidRPr="004D4BDD" w:rsidRDefault="00F72F1D" w:rsidP="00750C82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550F340C" w14:textId="77777777" w:rsidR="004D4BDD" w:rsidRDefault="004D4BDD" w:rsidP="00F72F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 - reanalise o procedimento para eventual republicação; </w:t>
      </w:r>
      <w:proofErr w:type="gramStart"/>
      <w:r w:rsidRPr="004D4BDD">
        <w:rPr>
          <w:rFonts w:asciiTheme="minorHAnsi" w:hAnsiTheme="minorHAnsi" w:cstheme="minorHAnsi"/>
          <w:lang w:eastAsia="ar-SA"/>
        </w:rPr>
        <w:t>ou</w:t>
      </w:r>
      <w:proofErr w:type="gramEnd"/>
    </w:p>
    <w:p w14:paraId="275C7823" w14:textId="77777777" w:rsidR="00F72F1D" w:rsidRPr="004D4BDD" w:rsidRDefault="00F72F1D" w:rsidP="00F72F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434C88A0" w14:textId="77777777" w:rsidR="004D4BDD" w:rsidRDefault="004D4BDD" w:rsidP="00F72F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II - utilize de proposta obtida na pesquisa de preços que serviu de base ao procedimento, se houver, privilegiando-se os menores preços, desde que justificada a escolha do eventual contratado e atendidas </w:t>
      </w:r>
      <w:proofErr w:type="gramStart"/>
      <w:r w:rsidRPr="004D4BDD">
        <w:rPr>
          <w:rFonts w:asciiTheme="minorHAnsi" w:hAnsiTheme="minorHAnsi" w:cstheme="minorHAnsi"/>
          <w:lang w:eastAsia="ar-SA"/>
        </w:rPr>
        <w:t>as</w:t>
      </w:r>
      <w:proofErr w:type="gramEnd"/>
      <w:r w:rsidRPr="004D4BDD">
        <w:rPr>
          <w:rFonts w:asciiTheme="minorHAnsi" w:hAnsiTheme="minorHAnsi" w:cstheme="minorHAnsi"/>
          <w:lang w:eastAsia="ar-SA"/>
        </w:rPr>
        <w:t xml:space="preserve"> condições de habilitação e qualificação exigidas.</w:t>
      </w:r>
    </w:p>
    <w:p w14:paraId="00E2B103" w14:textId="77777777" w:rsidR="00F72F1D" w:rsidRPr="004D4BDD" w:rsidRDefault="00F72F1D" w:rsidP="00F72F1D">
      <w:pPr>
        <w:suppressAutoHyphens/>
        <w:ind w:firstLine="2268"/>
        <w:jc w:val="both"/>
        <w:rPr>
          <w:rFonts w:asciiTheme="minorHAnsi" w:hAnsiTheme="minorHAnsi" w:cstheme="minorHAnsi"/>
          <w:lang w:eastAsia="ar-SA"/>
        </w:rPr>
      </w:pPr>
    </w:p>
    <w:p w14:paraId="3E3B0637" w14:textId="7EE7027A" w:rsidR="004D4BDD" w:rsidRDefault="004D4BDD" w:rsidP="00F72F1D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F72F1D">
        <w:rPr>
          <w:rFonts w:asciiTheme="minorHAnsi" w:hAnsiTheme="minorHAnsi" w:cstheme="minorHAnsi"/>
          <w:b/>
          <w:bCs/>
          <w:lang w:eastAsia="ar-SA"/>
        </w:rPr>
        <w:t>Art. 2</w:t>
      </w:r>
      <w:r w:rsidR="00F72F1D" w:rsidRPr="00F72F1D">
        <w:rPr>
          <w:rFonts w:asciiTheme="minorHAnsi" w:hAnsiTheme="minorHAnsi" w:cstheme="minorHAnsi"/>
          <w:b/>
          <w:bCs/>
          <w:lang w:eastAsia="ar-SA"/>
        </w:rPr>
        <w:t>4</w:t>
      </w:r>
      <w:r w:rsidRPr="00F72F1D">
        <w:rPr>
          <w:rFonts w:asciiTheme="minorHAnsi" w:hAnsiTheme="minorHAnsi" w:cstheme="minorHAnsi"/>
          <w:b/>
          <w:bCs/>
          <w:lang w:eastAsia="ar-SA"/>
        </w:rPr>
        <w:t>.</w:t>
      </w:r>
      <w:r w:rsidR="00F72F1D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Para fins do disposto neste Capítulo, considera-se:</w:t>
      </w:r>
    </w:p>
    <w:p w14:paraId="473559E5" w14:textId="77777777" w:rsidR="00F72F1D" w:rsidRPr="004D4BDD" w:rsidRDefault="00F72F1D" w:rsidP="00F72F1D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796A3256" w14:textId="04E00479" w:rsidR="004D4BDD" w:rsidRPr="00F72F1D" w:rsidRDefault="004D4BDD" w:rsidP="00F72F1D">
      <w:pPr>
        <w:pStyle w:val="PargrafodaLista"/>
        <w:numPr>
          <w:ilvl w:val="0"/>
          <w:numId w:val="7"/>
        </w:numPr>
        <w:suppressAutoHyphens/>
        <w:ind w:left="2268" w:firstLine="0"/>
        <w:jc w:val="both"/>
        <w:rPr>
          <w:rFonts w:asciiTheme="minorHAnsi" w:hAnsiTheme="minorHAnsi" w:cstheme="minorHAnsi"/>
          <w:lang w:eastAsia="ar-SA"/>
        </w:rPr>
      </w:pPr>
      <w:r w:rsidRPr="00F72F1D">
        <w:rPr>
          <w:rFonts w:asciiTheme="minorHAnsi" w:hAnsiTheme="minorHAnsi" w:cstheme="minorHAnsi"/>
          <w:lang w:eastAsia="ar-SA"/>
        </w:rPr>
        <w:t xml:space="preserve">Licitação Fracassada quando nenhum proponente é selecionado em decorrência de inabilitação ou de desclassificação da proposta; </w:t>
      </w:r>
      <w:proofErr w:type="gramStart"/>
      <w:r w:rsidRPr="00F72F1D">
        <w:rPr>
          <w:rFonts w:asciiTheme="minorHAnsi" w:hAnsiTheme="minorHAnsi" w:cstheme="minorHAnsi"/>
          <w:lang w:eastAsia="ar-SA"/>
        </w:rPr>
        <w:t>e</w:t>
      </w:r>
      <w:proofErr w:type="gramEnd"/>
    </w:p>
    <w:p w14:paraId="2E080622" w14:textId="77777777" w:rsidR="00F72F1D" w:rsidRPr="00F72F1D" w:rsidRDefault="00F72F1D" w:rsidP="00F72F1D">
      <w:pPr>
        <w:pStyle w:val="PargrafodaLista"/>
        <w:suppressAutoHyphens/>
        <w:ind w:left="2268"/>
        <w:jc w:val="both"/>
        <w:rPr>
          <w:rFonts w:asciiTheme="minorHAnsi" w:hAnsiTheme="minorHAnsi" w:cstheme="minorHAnsi"/>
          <w:lang w:eastAsia="ar-SA"/>
        </w:rPr>
      </w:pPr>
    </w:p>
    <w:p w14:paraId="7A19FC95" w14:textId="6D4EC61A" w:rsidR="004D4BDD" w:rsidRPr="004D4BDD" w:rsidRDefault="004D4BDD" w:rsidP="00F72F1D">
      <w:pPr>
        <w:suppressAutoHyphens/>
        <w:ind w:left="2268"/>
        <w:jc w:val="both"/>
        <w:rPr>
          <w:rFonts w:asciiTheme="minorHAnsi" w:hAnsiTheme="minorHAnsi" w:cstheme="minorHAnsi"/>
          <w:lang w:eastAsia="ar-SA"/>
        </w:rPr>
      </w:pPr>
      <w:r w:rsidRPr="004D4BDD">
        <w:rPr>
          <w:rFonts w:asciiTheme="minorHAnsi" w:hAnsiTheme="minorHAnsi" w:cstheme="minorHAnsi"/>
          <w:lang w:eastAsia="ar-SA"/>
        </w:rPr>
        <w:t xml:space="preserve">b) </w:t>
      </w:r>
      <w:r w:rsidR="00F72F1D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Licitação Deserta aquela em que nenhum proponente interessado comparece à sessão virtual ou por ausência de interessados na licitação.</w:t>
      </w:r>
    </w:p>
    <w:p w14:paraId="51FBDD55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3C3E70B" w14:textId="4857620E" w:rsidR="004D4BDD" w:rsidRPr="00DD261C" w:rsidRDefault="004D4BDD" w:rsidP="00DD261C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DD261C">
        <w:rPr>
          <w:rFonts w:asciiTheme="minorHAnsi" w:hAnsiTheme="minorHAnsi" w:cstheme="minorHAnsi"/>
          <w:b/>
          <w:bCs/>
          <w:lang w:eastAsia="ar-SA"/>
        </w:rPr>
        <w:t>CAPÍTULO VII</w:t>
      </w:r>
      <w:r w:rsidR="00DD261C" w:rsidRPr="00DD261C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Pr="00DD261C">
        <w:rPr>
          <w:rFonts w:asciiTheme="minorHAnsi" w:hAnsiTheme="minorHAnsi" w:cstheme="minorHAnsi"/>
          <w:b/>
          <w:bCs/>
          <w:lang w:eastAsia="ar-SA"/>
        </w:rPr>
        <w:t>DAS RESPONSABILIDADES E PENALIDADES</w:t>
      </w:r>
    </w:p>
    <w:p w14:paraId="0D83509D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748A72B" w14:textId="62B71415" w:rsidR="004D4BDD" w:rsidRPr="004D4BDD" w:rsidRDefault="004D4BDD" w:rsidP="00DD261C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DD261C">
        <w:rPr>
          <w:rFonts w:asciiTheme="minorHAnsi" w:hAnsiTheme="minorHAnsi" w:cstheme="minorHAnsi"/>
          <w:b/>
          <w:bCs/>
          <w:lang w:eastAsia="ar-SA"/>
        </w:rPr>
        <w:t>Art. 2</w:t>
      </w:r>
      <w:r w:rsidR="00DD261C">
        <w:rPr>
          <w:rFonts w:asciiTheme="minorHAnsi" w:hAnsiTheme="minorHAnsi" w:cstheme="minorHAnsi"/>
          <w:b/>
          <w:bCs/>
          <w:lang w:eastAsia="ar-SA"/>
        </w:rPr>
        <w:t>5</w:t>
      </w:r>
      <w:r w:rsidRPr="00DD261C">
        <w:rPr>
          <w:rFonts w:asciiTheme="minorHAnsi" w:hAnsiTheme="minorHAnsi" w:cstheme="minorHAnsi"/>
          <w:b/>
          <w:bCs/>
          <w:lang w:eastAsia="ar-SA"/>
        </w:rPr>
        <w:t>.</w:t>
      </w:r>
      <w:r w:rsidR="00DD261C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O fornecedor estará sujeito às sanções administrativas previstas na Lei nº 14.133/2021, e em outras legislações aplicáveis, sem prejuízo da eventual anulação da nota de empenho de despesa ou da rescisão do instrumento contratual.</w:t>
      </w:r>
    </w:p>
    <w:p w14:paraId="5941DAD0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4E744543" w14:textId="18B949B4" w:rsidR="004D4BDD" w:rsidRPr="004D4BDD" w:rsidRDefault="004D4BDD" w:rsidP="00DD261C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DD261C">
        <w:rPr>
          <w:rFonts w:asciiTheme="minorHAnsi" w:hAnsiTheme="minorHAnsi" w:cstheme="minorHAnsi"/>
          <w:b/>
          <w:bCs/>
          <w:lang w:eastAsia="ar-SA"/>
        </w:rPr>
        <w:t>Art. 2</w:t>
      </w:r>
      <w:r w:rsidR="00DD261C" w:rsidRPr="00DD261C">
        <w:rPr>
          <w:rFonts w:asciiTheme="minorHAnsi" w:hAnsiTheme="minorHAnsi" w:cstheme="minorHAnsi"/>
          <w:b/>
          <w:bCs/>
          <w:lang w:eastAsia="ar-SA"/>
        </w:rPr>
        <w:t>6</w:t>
      </w:r>
      <w:r w:rsidRPr="00DD261C">
        <w:rPr>
          <w:rFonts w:asciiTheme="minorHAnsi" w:hAnsiTheme="minorHAnsi" w:cstheme="minorHAnsi"/>
          <w:b/>
          <w:bCs/>
          <w:lang w:eastAsia="ar-SA"/>
        </w:rPr>
        <w:t>.</w:t>
      </w:r>
      <w:r w:rsidR="00DD261C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Os órgãos, entidades, seus dirigentes e servidores que utilizem o Sistema de Dispensa Eletrônica responderão administrativa, civil e penalmente por ato ou fato que caracterize o uso indevido de senhas de acesso ou que transgrida as normas de segurança instituídas.</w:t>
      </w:r>
    </w:p>
    <w:p w14:paraId="5D92042A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45B69D85" w14:textId="750C6884" w:rsidR="004D4BDD" w:rsidRPr="004D4BDD" w:rsidRDefault="004D4BDD" w:rsidP="00DD261C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DD261C">
        <w:rPr>
          <w:rFonts w:asciiTheme="minorHAnsi" w:hAnsiTheme="minorHAnsi" w:cstheme="minorHAnsi"/>
          <w:b/>
          <w:bCs/>
          <w:lang w:eastAsia="ar-SA"/>
        </w:rPr>
        <w:t>Art. 2</w:t>
      </w:r>
      <w:r w:rsidR="00DD261C" w:rsidRPr="00DD261C">
        <w:rPr>
          <w:rFonts w:asciiTheme="minorHAnsi" w:hAnsiTheme="minorHAnsi" w:cstheme="minorHAnsi"/>
          <w:b/>
          <w:bCs/>
          <w:lang w:eastAsia="ar-SA"/>
        </w:rPr>
        <w:t>7</w:t>
      </w:r>
      <w:r w:rsidRPr="00DD261C">
        <w:rPr>
          <w:rFonts w:asciiTheme="minorHAnsi" w:hAnsiTheme="minorHAnsi" w:cstheme="minorHAnsi"/>
          <w:b/>
          <w:bCs/>
          <w:lang w:eastAsia="ar-SA"/>
        </w:rPr>
        <w:t>.</w:t>
      </w:r>
      <w:r w:rsidRPr="004D4BDD">
        <w:rPr>
          <w:rFonts w:asciiTheme="minorHAnsi" w:hAnsiTheme="minorHAnsi" w:cstheme="minorHAnsi"/>
          <w:lang w:eastAsia="ar-SA"/>
        </w:rPr>
        <w:t xml:space="preserve"> </w:t>
      </w:r>
      <w:r w:rsidR="00DD261C">
        <w:rPr>
          <w:rFonts w:asciiTheme="minorHAnsi" w:hAnsiTheme="minorHAnsi" w:cstheme="minorHAnsi"/>
          <w:lang w:eastAsia="ar-SA"/>
        </w:rPr>
        <w:t>O Presidente do Poder Legislativo é</w:t>
      </w:r>
      <w:r w:rsidRPr="004D4BDD">
        <w:rPr>
          <w:rFonts w:asciiTheme="minorHAnsi" w:hAnsiTheme="minorHAnsi" w:cstheme="minorHAnsi"/>
          <w:lang w:eastAsia="ar-SA"/>
        </w:rPr>
        <w:t xml:space="preserve"> pessoalmente responsáveis administrativa, civil, criminalmente e perante os Tribunais de Contas, nos termos das leis aplicáveis, pelo uso adequado da dispensa e pela correta instrução dos processos. </w:t>
      </w:r>
    </w:p>
    <w:p w14:paraId="021B9E0E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10B1FDE2" w14:textId="5F266AD3" w:rsidR="004D4BDD" w:rsidRPr="00DD261C" w:rsidRDefault="00DD261C" w:rsidP="00DD261C">
      <w:p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DD261C">
        <w:rPr>
          <w:rFonts w:asciiTheme="minorHAnsi" w:hAnsiTheme="minorHAnsi" w:cstheme="minorHAnsi"/>
          <w:b/>
          <w:bCs/>
          <w:lang w:eastAsia="ar-SA"/>
        </w:rPr>
        <w:t>CAPÍTULO</w:t>
      </w:r>
      <w:r w:rsidR="004D4BDD" w:rsidRPr="00DD261C">
        <w:rPr>
          <w:rFonts w:asciiTheme="minorHAnsi" w:hAnsiTheme="minorHAnsi" w:cstheme="minorHAnsi"/>
          <w:b/>
          <w:bCs/>
          <w:lang w:eastAsia="ar-SA"/>
        </w:rPr>
        <w:t xml:space="preserve"> VIII</w:t>
      </w:r>
      <w:r w:rsidRPr="00DD261C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="004D4BDD" w:rsidRPr="00DD261C">
        <w:rPr>
          <w:rFonts w:asciiTheme="minorHAnsi" w:hAnsiTheme="minorHAnsi" w:cstheme="minorHAnsi"/>
          <w:b/>
          <w:bCs/>
          <w:lang w:eastAsia="ar-SA"/>
        </w:rPr>
        <w:t>DISPOSIÇÕES FINAIS</w:t>
      </w:r>
    </w:p>
    <w:p w14:paraId="17658FB6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71FDB43E" w14:textId="1060CC1F" w:rsidR="004D4BDD" w:rsidRPr="004D4BDD" w:rsidRDefault="004D4BDD" w:rsidP="00DD261C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DD261C">
        <w:rPr>
          <w:rFonts w:asciiTheme="minorHAnsi" w:hAnsiTheme="minorHAnsi" w:cstheme="minorHAnsi"/>
          <w:b/>
          <w:bCs/>
          <w:lang w:eastAsia="ar-SA"/>
        </w:rPr>
        <w:t>Art. 2</w:t>
      </w:r>
      <w:r w:rsidR="00DD261C" w:rsidRPr="00DD261C">
        <w:rPr>
          <w:rFonts w:asciiTheme="minorHAnsi" w:hAnsiTheme="minorHAnsi" w:cstheme="minorHAnsi"/>
          <w:b/>
          <w:bCs/>
          <w:lang w:eastAsia="ar-SA"/>
        </w:rPr>
        <w:t>8</w:t>
      </w:r>
      <w:r w:rsidRPr="00DD261C">
        <w:rPr>
          <w:rFonts w:asciiTheme="minorHAnsi" w:hAnsiTheme="minorHAnsi" w:cstheme="minorHAnsi"/>
          <w:b/>
          <w:bCs/>
          <w:lang w:eastAsia="ar-SA"/>
        </w:rPr>
        <w:t>.</w:t>
      </w:r>
      <w:r w:rsidR="00DD261C">
        <w:rPr>
          <w:rFonts w:asciiTheme="minorHAnsi" w:hAnsiTheme="minorHAnsi" w:cstheme="minorHAnsi"/>
          <w:b/>
          <w:bCs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Os horários estabelecidos na divulgação do procedimento e durante o envio de lances observarão o horário de Brasília, Distrito Federal, inclusive para contagem de tempo e registro no Sistema e na documentação relativa ao procedimento.</w:t>
      </w:r>
    </w:p>
    <w:p w14:paraId="2CF899AC" w14:textId="77777777" w:rsidR="004D4BDD" w:rsidRPr="004D4BDD" w:rsidRDefault="004D4BDD" w:rsidP="004D4BDD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582C2BBB" w14:textId="732A46D4" w:rsidR="004D4BDD" w:rsidRPr="004D4BDD" w:rsidRDefault="004D4BDD" w:rsidP="00DD261C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DD261C">
        <w:rPr>
          <w:rFonts w:asciiTheme="minorHAnsi" w:hAnsiTheme="minorHAnsi" w:cstheme="minorHAnsi"/>
          <w:b/>
          <w:bCs/>
          <w:lang w:eastAsia="ar-SA"/>
        </w:rPr>
        <w:t>Art. 2</w:t>
      </w:r>
      <w:r w:rsidR="00DD261C" w:rsidRPr="00DD261C">
        <w:rPr>
          <w:rFonts w:asciiTheme="minorHAnsi" w:hAnsiTheme="minorHAnsi" w:cstheme="minorHAnsi"/>
          <w:b/>
          <w:bCs/>
          <w:lang w:eastAsia="ar-SA"/>
        </w:rPr>
        <w:t>9</w:t>
      </w:r>
      <w:r w:rsidRPr="00DD261C">
        <w:rPr>
          <w:rFonts w:asciiTheme="minorHAnsi" w:hAnsiTheme="minorHAnsi" w:cstheme="minorHAnsi"/>
          <w:b/>
          <w:bCs/>
          <w:lang w:eastAsia="ar-SA"/>
        </w:rPr>
        <w:t>.</w:t>
      </w:r>
      <w:r w:rsidR="00DD261C">
        <w:rPr>
          <w:rFonts w:asciiTheme="minorHAnsi" w:hAnsiTheme="minorHAnsi" w:cstheme="minorHAnsi"/>
          <w:lang w:eastAsia="ar-SA"/>
        </w:rPr>
        <w:tab/>
      </w:r>
      <w:r w:rsidRPr="004D4BDD">
        <w:rPr>
          <w:rFonts w:asciiTheme="minorHAnsi" w:hAnsiTheme="minorHAnsi" w:cstheme="minorHAnsi"/>
          <w:lang w:eastAsia="ar-SA"/>
        </w:rPr>
        <w:t>O fornecedor é o responsável por qualquer transação efetuada diretamente ou por seu representante no Sistema de Dispensa Eletrônica, não cabendo ao provedor do Sistema ou ao órgão ou entidade promotor do procedimento a responsabilidade por eventuais danos decorrentes de uso indevido da senha, ainda que por terceiros não autorizados.</w:t>
      </w:r>
    </w:p>
    <w:p w14:paraId="01DD7FB7" w14:textId="77777777" w:rsidR="003B7A2E" w:rsidRPr="003B7A2E" w:rsidRDefault="003B7A2E" w:rsidP="003B7A2E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29794D99" w14:textId="36197868" w:rsidR="003B7A2E" w:rsidRPr="003B7A2E" w:rsidRDefault="003B7A2E" w:rsidP="0046632B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46632B">
        <w:rPr>
          <w:rFonts w:asciiTheme="minorHAnsi" w:hAnsiTheme="minorHAnsi" w:cstheme="minorHAnsi"/>
          <w:b/>
          <w:bCs/>
          <w:lang w:eastAsia="ar-SA"/>
        </w:rPr>
        <w:t xml:space="preserve">Art. </w:t>
      </w:r>
      <w:r w:rsidR="00DD261C">
        <w:rPr>
          <w:rFonts w:asciiTheme="minorHAnsi" w:hAnsiTheme="minorHAnsi" w:cstheme="minorHAnsi"/>
          <w:b/>
          <w:bCs/>
          <w:lang w:eastAsia="ar-SA"/>
        </w:rPr>
        <w:t>30.</w:t>
      </w:r>
      <w:r w:rsidR="0046632B">
        <w:rPr>
          <w:rFonts w:asciiTheme="minorHAnsi" w:hAnsiTheme="minorHAnsi" w:cstheme="minorHAnsi"/>
          <w:lang w:eastAsia="ar-SA"/>
        </w:rPr>
        <w:tab/>
      </w:r>
      <w:r w:rsidRPr="003B7A2E">
        <w:rPr>
          <w:rFonts w:asciiTheme="minorHAnsi" w:hAnsiTheme="minorHAnsi" w:cstheme="minorHAnsi"/>
          <w:lang w:eastAsia="ar-SA"/>
        </w:rPr>
        <w:t>Est</w:t>
      </w:r>
      <w:r w:rsidR="0046632B">
        <w:rPr>
          <w:rFonts w:asciiTheme="minorHAnsi" w:hAnsiTheme="minorHAnsi" w:cstheme="minorHAnsi"/>
          <w:lang w:eastAsia="ar-SA"/>
        </w:rPr>
        <w:t>a</w:t>
      </w:r>
      <w:r w:rsidRPr="003B7A2E">
        <w:rPr>
          <w:rFonts w:asciiTheme="minorHAnsi" w:hAnsiTheme="minorHAnsi" w:cstheme="minorHAnsi"/>
          <w:lang w:eastAsia="ar-SA"/>
        </w:rPr>
        <w:t xml:space="preserve"> </w:t>
      </w:r>
      <w:r w:rsidR="0046632B">
        <w:rPr>
          <w:rFonts w:asciiTheme="minorHAnsi" w:hAnsiTheme="minorHAnsi" w:cstheme="minorHAnsi"/>
          <w:lang w:eastAsia="ar-SA"/>
        </w:rPr>
        <w:t xml:space="preserve">Resolução </w:t>
      </w:r>
      <w:r w:rsidRPr="003B7A2E">
        <w:rPr>
          <w:rFonts w:asciiTheme="minorHAnsi" w:hAnsiTheme="minorHAnsi" w:cstheme="minorHAnsi"/>
          <w:lang w:eastAsia="ar-SA"/>
        </w:rPr>
        <w:t>entra em vigor na data de publicação</w:t>
      </w:r>
      <w:r w:rsidR="00DD261C">
        <w:rPr>
          <w:rFonts w:asciiTheme="minorHAnsi" w:hAnsiTheme="minorHAnsi" w:cstheme="minorHAnsi"/>
          <w:lang w:eastAsia="ar-SA"/>
        </w:rPr>
        <w:t>, revogando-se as disposições em contrário, em especial a Resolução 015/2022.</w:t>
      </w:r>
      <w:r w:rsidRPr="003B7A2E">
        <w:rPr>
          <w:rFonts w:asciiTheme="minorHAnsi" w:hAnsiTheme="minorHAnsi" w:cstheme="minorHAnsi"/>
          <w:lang w:eastAsia="ar-SA"/>
        </w:rPr>
        <w:t xml:space="preserve"> </w:t>
      </w:r>
    </w:p>
    <w:p w14:paraId="2DA2B051" w14:textId="77777777" w:rsidR="003B7A2E" w:rsidRPr="003B7A2E" w:rsidRDefault="003B7A2E" w:rsidP="003B7A2E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0E292F90" w14:textId="77777777" w:rsidR="008E79A3" w:rsidRDefault="008E79A3" w:rsidP="00F95000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30FCA470" w14:textId="77777777" w:rsidR="0046632B" w:rsidRPr="00F95000" w:rsidRDefault="0046632B" w:rsidP="00F95000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1C1B7CF6" w14:textId="0005B155" w:rsidR="00F95000" w:rsidRPr="00F95000" w:rsidRDefault="00F95000" w:rsidP="00F95000">
      <w:pPr>
        <w:suppressAutoHyphens/>
        <w:ind w:left="4248" w:firstLine="708"/>
        <w:jc w:val="both"/>
        <w:rPr>
          <w:rFonts w:asciiTheme="minorHAnsi" w:hAnsiTheme="minorHAnsi" w:cstheme="minorHAnsi"/>
          <w:lang w:eastAsia="ar-SA"/>
        </w:rPr>
      </w:pPr>
      <w:r w:rsidRPr="00F95000">
        <w:rPr>
          <w:rFonts w:asciiTheme="minorHAnsi" w:hAnsiTheme="minorHAnsi" w:cstheme="minorHAnsi"/>
          <w:lang w:eastAsia="ar-SA"/>
        </w:rPr>
        <w:t xml:space="preserve">São Jerônimo, </w:t>
      </w:r>
      <w:r w:rsidR="0046632B">
        <w:rPr>
          <w:rFonts w:asciiTheme="minorHAnsi" w:hAnsiTheme="minorHAnsi" w:cstheme="minorHAnsi"/>
          <w:lang w:eastAsia="ar-SA"/>
        </w:rPr>
        <w:t>1</w:t>
      </w:r>
      <w:r w:rsidR="00F823FD">
        <w:rPr>
          <w:rFonts w:asciiTheme="minorHAnsi" w:hAnsiTheme="minorHAnsi" w:cstheme="minorHAnsi"/>
          <w:lang w:eastAsia="ar-SA"/>
        </w:rPr>
        <w:t>6</w:t>
      </w:r>
      <w:bookmarkStart w:id="1" w:name="_GoBack"/>
      <w:bookmarkEnd w:id="1"/>
      <w:r w:rsidR="0046632B">
        <w:rPr>
          <w:rFonts w:asciiTheme="minorHAnsi" w:hAnsiTheme="minorHAnsi" w:cstheme="minorHAnsi"/>
          <w:lang w:eastAsia="ar-SA"/>
        </w:rPr>
        <w:t xml:space="preserve"> de janeiro de 2024</w:t>
      </w:r>
      <w:r w:rsidR="00933956">
        <w:rPr>
          <w:rFonts w:asciiTheme="minorHAnsi" w:hAnsiTheme="minorHAnsi" w:cstheme="minorHAnsi"/>
          <w:lang w:eastAsia="ar-SA"/>
        </w:rPr>
        <w:t>.</w:t>
      </w:r>
    </w:p>
    <w:p w14:paraId="07BF3CE5" w14:textId="77777777" w:rsidR="003A0E80" w:rsidRDefault="003A0E80" w:rsidP="00F95000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371A9640" w14:textId="77777777" w:rsidR="00AC2E33" w:rsidRDefault="00AC2E33" w:rsidP="00F95000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2F35B1CC" w14:textId="4AD20C0E" w:rsidR="00F95000" w:rsidRPr="00F95000" w:rsidRDefault="00F95000" w:rsidP="00F95000">
      <w:pPr>
        <w:suppressAutoHyphens/>
        <w:ind w:left="2832" w:firstLine="708"/>
        <w:jc w:val="both"/>
        <w:rPr>
          <w:rFonts w:asciiTheme="minorHAnsi" w:hAnsiTheme="minorHAnsi" w:cstheme="minorHAnsi"/>
          <w:lang w:eastAsia="ar-SA"/>
        </w:rPr>
      </w:pPr>
      <w:r w:rsidRPr="00F95000">
        <w:rPr>
          <w:rFonts w:asciiTheme="minorHAnsi" w:hAnsiTheme="minorHAnsi" w:cstheme="minorHAnsi"/>
          <w:lang w:eastAsia="ar-SA"/>
        </w:rPr>
        <w:t>________________________________</w:t>
      </w:r>
    </w:p>
    <w:p w14:paraId="39F2B0B5" w14:textId="54397BE2" w:rsidR="00F95000" w:rsidRPr="00F95000" w:rsidRDefault="00F95000" w:rsidP="00F95000">
      <w:pPr>
        <w:suppressAutoHyphens/>
        <w:ind w:left="2832" w:firstLine="708"/>
        <w:jc w:val="both"/>
        <w:rPr>
          <w:rFonts w:asciiTheme="minorHAnsi" w:hAnsiTheme="minorHAnsi" w:cstheme="minorHAnsi"/>
          <w:lang w:eastAsia="ar-SA"/>
        </w:rPr>
      </w:pPr>
      <w:r w:rsidRPr="00F95000">
        <w:rPr>
          <w:rFonts w:asciiTheme="minorHAnsi" w:hAnsiTheme="minorHAnsi" w:cstheme="minorHAnsi"/>
          <w:lang w:eastAsia="ar-SA"/>
        </w:rPr>
        <w:t xml:space="preserve">              </w:t>
      </w:r>
      <w:r w:rsidR="005C69C2">
        <w:rPr>
          <w:rFonts w:asciiTheme="minorHAnsi" w:hAnsiTheme="minorHAnsi" w:cstheme="minorHAnsi"/>
          <w:lang w:eastAsia="ar-SA"/>
        </w:rPr>
        <w:t>Filipe Almeida de Souza</w:t>
      </w:r>
      <w:r w:rsidRPr="00F95000">
        <w:rPr>
          <w:rFonts w:asciiTheme="minorHAnsi" w:hAnsiTheme="minorHAnsi" w:cstheme="minorHAnsi"/>
          <w:lang w:eastAsia="ar-SA"/>
        </w:rPr>
        <w:t xml:space="preserve">                        </w:t>
      </w:r>
    </w:p>
    <w:p w14:paraId="5EC1F587" w14:textId="1091161C" w:rsidR="00F95000" w:rsidRDefault="00F95000" w:rsidP="00551699">
      <w:pPr>
        <w:suppressAutoHyphens/>
        <w:ind w:left="2832" w:firstLine="708"/>
        <w:jc w:val="both"/>
        <w:rPr>
          <w:rFonts w:asciiTheme="minorHAnsi" w:hAnsiTheme="minorHAnsi" w:cstheme="minorHAnsi"/>
          <w:lang w:eastAsia="ar-SA"/>
        </w:rPr>
      </w:pPr>
      <w:r w:rsidRPr="00F95000">
        <w:rPr>
          <w:rFonts w:asciiTheme="minorHAnsi" w:hAnsiTheme="minorHAnsi" w:cstheme="minorHAnsi"/>
          <w:lang w:eastAsia="ar-SA"/>
        </w:rPr>
        <w:t xml:space="preserve">      Presidente do Legislativo Municipal</w:t>
      </w:r>
    </w:p>
    <w:p w14:paraId="1E356E0C" w14:textId="77777777" w:rsidR="003B7A2E" w:rsidRDefault="003B7A2E" w:rsidP="003B7A2E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628CB03F" w14:textId="77777777" w:rsidR="0046632B" w:rsidRDefault="0046632B" w:rsidP="003B7A2E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18D51734" w14:textId="77777777" w:rsidR="00124BF8" w:rsidRDefault="00124BF8" w:rsidP="0046632B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</w:p>
    <w:p w14:paraId="3EBD6105" w14:textId="77777777" w:rsidR="00055E98" w:rsidRDefault="00055E98" w:rsidP="0046632B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</w:p>
    <w:p w14:paraId="658DE30A" w14:textId="77777777" w:rsidR="00055E98" w:rsidRDefault="00055E98" w:rsidP="0046632B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</w:p>
    <w:p w14:paraId="4EBF54A6" w14:textId="024A5ED1" w:rsidR="003B7A2E" w:rsidRDefault="00D6692A" w:rsidP="0046632B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ar-SA"/>
        </w:rPr>
        <w:t>J</w:t>
      </w:r>
      <w:r w:rsidR="0046632B" w:rsidRPr="0046632B">
        <w:rPr>
          <w:rFonts w:asciiTheme="minorHAnsi" w:hAnsiTheme="minorHAnsi" w:cstheme="minorHAnsi"/>
          <w:b/>
          <w:bCs/>
          <w:sz w:val="28"/>
          <w:szCs w:val="28"/>
          <w:lang w:eastAsia="ar-SA"/>
        </w:rPr>
        <w:t xml:space="preserve">USTIFICATIVA </w:t>
      </w:r>
    </w:p>
    <w:p w14:paraId="25630A6A" w14:textId="77777777" w:rsidR="0046632B" w:rsidRDefault="0046632B" w:rsidP="00055E98">
      <w:pPr>
        <w:suppressAutoHyphens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</w:p>
    <w:p w14:paraId="3D07C063" w14:textId="73320A3D" w:rsidR="00055E98" w:rsidRDefault="00055E98" w:rsidP="00055E98">
      <w:pPr>
        <w:suppressAutoHyphens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ar-SA"/>
        </w:rPr>
        <w:tab/>
      </w:r>
    </w:p>
    <w:p w14:paraId="5F29C540" w14:textId="77777777" w:rsidR="00055E98" w:rsidRPr="0046632B" w:rsidRDefault="00055E98" w:rsidP="00055E98">
      <w:pPr>
        <w:suppressAutoHyphens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</w:p>
    <w:p w14:paraId="00139C1B" w14:textId="3C09B712" w:rsidR="003B7A2E" w:rsidRPr="003B7A2E" w:rsidRDefault="003B7A2E" w:rsidP="003B7A2E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  <w:r w:rsidRPr="003B7A2E">
        <w:rPr>
          <w:rFonts w:asciiTheme="minorHAnsi" w:hAnsiTheme="minorHAnsi" w:cstheme="minorHAnsi"/>
          <w:lang w:eastAsia="ar-SA"/>
        </w:rPr>
        <w:t>Considerando o disposto na Lei Federal nº 14.133/2021, de 1º de abril de 2021</w:t>
      </w:r>
      <w:r w:rsidR="00055E98">
        <w:rPr>
          <w:rFonts w:asciiTheme="minorHAnsi" w:hAnsiTheme="minorHAnsi" w:cstheme="minorHAnsi"/>
          <w:lang w:eastAsia="ar-SA"/>
        </w:rPr>
        <w:t xml:space="preserve">, a qual entrou em </w:t>
      </w:r>
      <w:proofErr w:type="gramStart"/>
      <w:r w:rsidR="00055E98">
        <w:rPr>
          <w:rFonts w:asciiTheme="minorHAnsi" w:hAnsiTheme="minorHAnsi" w:cstheme="minorHAnsi"/>
          <w:lang w:eastAsia="ar-SA"/>
        </w:rPr>
        <w:t>vigor pleno a partir de 01 de janeiro do corrente ano</w:t>
      </w:r>
      <w:proofErr w:type="gramEnd"/>
      <w:r w:rsidR="00055E98">
        <w:rPr>
          <w:rFonts w:asciiTheme="minorHAnsi" w:hAnsiTheme="minorHAnsi" w:cstheme="minorHAnsi"/>
          <w:lang w:eastAsia="ar-SA"/>
        </w:rPr>
        <w:t>,</w:t>
      </w:r>
      <w:r w:rsidRPr="003B7A2E">
        <w:rPr>
          <w:rFonts w:asciiTheme="minorHAnsi" w:hAnsiTheme="minorHAnsi" w:cstheme="minorHAnsi"/>
          <w:lang w:eastAsia="ar-SA"/>
        </w:rPr>
        <w:t xml:space="preserve"> </w:t>
      </w:r>
      <w:r w:rsidR="00055E98">
        <w:rPr>
          <w:rFonts w:asciiTheme="minorHAnsi" w:hAnsiTheme="minorHAnsi" w:cstheme="minorHAnsi"/>
          <w:lang w:eastAsia="ar-SA"/>
        </w:rPr>
        <w:t>a qual</w:t>
      </w:r>
      <w:r w:rsidRPr="003B7A2E">
        <w:rPr>
          <w:rFonts w:asciiTheme="minorHAnsi" w:hAnsiTheme="minorHAnsi" w:cstheme="minorHAnsi"/>
          <w:lang w:eastAsia="ar-SA"/>
        </w:rPr>
        <w:t xml:space="preserve"> estabelece normas gerais de licitação e contratação para as Administrações Públicas diretas, autárquicas e fundacionais da União, dos Estados, do Distrito Federal e dos Municípios</w:t>
      </w:r>
      <w:r w:rsidR="00055E98">
        <w:rPr>
          <w:rFonts w:asciiTheme="minorHAnsi" w:hAnsiTheme="minorHAnsi" w:cstheme="minorHAnsi"/>
          <w:lang w:eastAsia="ar-SA"/>
        </w:rPr>
        <w:t>, o</w:t>
      </w:r>
      <w:r w:rsidR="00055E98" w:rsidRPr="00D85563">
        <w:rPr>
          <w:rFonts w:ascii="Calibri" w:hAnsi="Calibri" w:cs="Calibri"/>
        </w:rPr>
        <w:t xml:space="preserve"> presente projeto </w:t>
      </w:r>
      <w:r w:rsidR="00055E98">
        <w:rPr>
          <w:rFonts w:ascii="Calibri" w:hAnsi="Calibri" w:cs="Calibri"/>
        </w:rPr>
        <w:t xml:space="preserve">de Resolução </w:t>
      </w:r>
      <w:r w:rsidR="00055E98" w:rsidRPr="00D85563">
        <w:rPr>
          <w:rFonts w:ascii="Calibri" w:hAnsi="Calibri" w:cs="Calibri"/>
        </w:rPr>
        <w:t xml:space="preserve">visa </w:t>
      </w:r>
      <w:r w:rsidR="00055E98">
        <w:rPr>
          <w:rFonts w:ascii="Calibri" w:hAnsi="Calibri" w:cs="Calibri"/>
        </w:rPr>
        <w:t>regulamentar o sistema de compras diretas, por dispensa de licitação ou por inexigibilidade do Poder Legislativo de São Jerônimo</w:t>
      </w:r>
    </w:p>
    <w:p w14:paraId="0B585E66" w14:textId="77777777" w:rsidR="003B7A2E" w:rsidRPr="003B7A2E" w:rsidRDefault="003B7A2E" w:rsidP="003B7A2E">
      <w:pPr>
        <w:suppressAutoHyphens/>
        <w:ind w:firstLine="2835"/>
        <w:jc w:val="both"/>
        <w:rPr>
          <w:rFonts w:asciiTheme="minorHAnsi" w:hAnsiTheme="minorHAnsi" w:cstheme="minorHAnsi"/>
          <w:lang w:eastAsia="ar-SA"/>
        </w:rPr>
      </w:pPr>
    </w:p>
    <w:p w14:paraId="21E74E71" w14:textId="77777777" w:rsidR="00124BF8" w:rsidRDefault="00124BF8" w:rsidP="003B7A2E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402118F2" w14:textId="77777777" w:rsidR="00124BF8" w:rsidRPr="00F95000" w:rsidRDefault="00124BF8" w:rsidP="00124BF8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50C6E137" w14:textId="1FF2006C" w:rsidR="00124BF8" w:rsidRPr="00F95000" w:rsidRDefault="00124BF8" w:rsidP="00124BF8">
      <w:pPr>
        <w:suppressAutoHyphens/>
        <w:ind w:left="4248" w:firstLine="708"/>
        <w:jc w:val="both"/>
        <w:rPr>
          <w:rFonts w:asciiTheme="minorHAnsi" w:hAnsiTheme="minorHAnsi" w:cstheme="minorHAnsi"/>
          <w:lang w:eastAsia="ar-SA"/>
        </w:rPr>
      </w:pPr>
      <w:r w:rsidRPr="00F95000">
        <w:rPr>
          <w:rFonts w:asciiTheme="minorHAnsi" w:hAnsiTheme="minorHAnsi" w:cstheme="minorHAnsi"/>
          <w:lang w:eastAsia="ar-SA"/>
        </w:rPr>
        <w:t xml:space="preserve">São Jerônimo, </w:t>
      </w:r>
      <w:r w:rsidR="00F823FD">
        <w:rPr>
          <w:rFonts w:asciiTheme="minorHAnsi" w:hAnsiTheme="minorHAnsi" w:cstheme="minorHAnsi"/>
          <w:lang w:eastAsia="ar-SA"/>
        </w:rPr>
        <w:t>16</w:t>
      </w:r>
      <w:r>
        <w:rPr>
          <w:rFonts w:asciiTheme="minorHAnsi" w:hAnsiTheme="minorHAnsi" w:cstheme="minorHAnsi"/>
          <w:lang w:eastAsia="ar-SA"/>
        </w:rPr>
        <w:t xml:space="preserve"> de janeiro de 2024.</w:t>
      </w:r>
    </w:p>
    <w:p w14:paraId="78BAEAFF" w14:textId="0A9D87EB" w:rsidR="00124BF8" w:rsidRDefault="00124BF8" w:rsidP="00124BF8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35D627AE" w14:textId="6A5DD73D" w:rsidR="00124BF8" w:rsidRDefault="00124BF8" w:rsidP="00124BF8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39BF9A4F" w14:textId="77777777" w:rsidR="00055E98" w:rsidRDefault="00055E98" w:rsidP="00124BF8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73BD1F8A" w14:textId="083D5ABE" w:rsidR="00124BF8" w:rsidRPr="00F95000" w:rsidRDefault="00124BF8" w:rsidP="00124BF8">
      <w:pPr>
        <w:suppressAutoHyphens/>
        <w:ind w:left="2832" w:firstLine="708"/>
        <w:jc w:val="both"/>
        <w:rPr>
          <w:rFonts w:asciiTheme="minorHAnsi" w:hAnsiTheme="minorHAnsi" w:cstheme="minorHAnsi"/>
          <w:lang w:eastAsia="ar-SA"/>
        </w:rPr>
      </w:pPr>
      <w:r w:rsidRPr="00F95000">
        <w:rPr>
          <w:rFonts w:asciiTheme="minorHAnsi" w:hAnsiTheme="minorHAnsi" w:cstheme="minorHAnsi"/>
          <w:lang w:eastAsia="ar-SA"/>
        </w:rPr>
        <w:t>___________________________</w:t>
      </w:r>
    </w:p>
    <w:p w14:paraId="396FEF76" w14:textId="77777777" w:rsidR="00124BF8" w:rsidRPr="00F95000" w:rsidRDefault="00124BF8" w:rsidP="00124BF8">
      <w:pPr>
        <w:suppressAutoHyphens/>
        <w:ind w:left="2832" w:firstLine="708"/>
        <w:jc w:val="both"/>
        <w:rPr>
          <w:rFonts w:asciiTheme="minorHAnsi" w:hAnsiTheme="minorHAnsi" w:cstheme="minorHAnsi"/>
          <w:lang w:eastAsia="ar-SA"/>
        </w:rPr>
      </w:pPr>
      <w:r w:rsidRPr="00F95000">
        <w:rPr>
          <w:rFonts w:asciiTheme="minorHAnsi" w:hAnsiTheme="minorHAnsi" w:cstheme="minorHAnsi"/>
          <w:lang w:eastAsia="ar-SA"/>
        </w:rPr>
        <w:t xml:space="preserve">              </w:t>
      </w:r>
      <w:r>
        <w:rPr>
          <w:rFonts w:asciiTheme="minorHAnsi" w:hAnsiTheme="minorHAnsi" w:cstheme="minorHAnsi"/>
          <w:lang w:eastAsia="ar-SA"/>
        </w:rPr>
        <w:t>Filipe Almeida de Souza</w:t>
      </w:r>
      <w:r w:rsidRPr="00F95000">
        <w:rPr>
          <w:rFonts w:asciiTheme="minorHAnsi" w:hAnsiTheme="minorHAnsi" w:cstheme="minorHAnsi"/>
          <w:lang w:eastAsia="ar-SA"/>
        </w:rPr>
        <w:t xml:space="preserve">                        </w:t>
      </w:r>
    </w:p>
    <w:p w14:paraId="1642654D" w14:textId="77777777" w:rsidR="00124BF8" w:rsidRDefault="00124BF8" w:rsidP="00124BF8">
      <w:pPr>
        <w:suppressAutoHyphens/>
        <w:ind w:left="2832" w:firstLine="708"/>
        <w:jc w:val="both"/>
        <w:rPr>
          <w:rFonts w:asciiTheme="minorHAnsi" w:hAnsiTheme="minorHAnsi" w:cstheme="minorHAnsi"/>
          <w:lang w:eastAsia="ar-SA"/>
        </w:rPr>
      </w:pPr>
      <w:r w:rsidRPr="00F95000">
        <w:rPr>
          <w:rFonts w:asciiTheme="minorHAnsi" w:hAnsiTheme="minorHAnsi" w:cstheme="minorHAnsi"/>
          <w:lang w:eastAsia="ar-SA"/>
        </w:rPr>
        <w:t xml:space="preserve">      Presidente do Legislativo Municipal</w:t>
      </w:r>
    </w:p>
    <w:p w14:paraId="70CF9CF4" w14:textId="77777777" w:rsidR="00124BF8" w:rsidRDefault="00124BF8" w:rsidP="003B7A2E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121B5A7B" w14:textId="77777777" w:rsidR="00124BF8" w:rsidRDefault="00124BF8" w:rsidP="003B7A2E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261F2019" w14:textId="77777777" w:rsidR="00476124" w:rsidRDefault="00476124" w:rsidP="003B7A2E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48B13107" w14:textId="77777777" w:rsidR="00476124" w:rsidRDefault="00476124" w:rsidP="003B7A2E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14:paraId="24BF7C35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41576B6A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29C1374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4913DFBB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AAB4679" w14:textId="77777777" w:rsidR="00285B65" w:rsidRDefault="00285B65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7EAAE830" w14:textId="77777777" w:rsidR="00285B65" w:rsidRDefault="00285B65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9C09FC2" w14:textId="77777777" w:rsidR="00285B65" w:rsidRDefault="00285B65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4F29DD0C" w14:textId="77777777" w:rsidR="00285B65" w:rsidRDefault="00285B65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765DA2FB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AB4C7B2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017B48C5" w14:textId="77777777" w:rsidR="000119A8" w:rsidRDefault="000119A8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3E5B3A3" w14:textId="77777777" w:rsidR="000119A8" w:rsidRDefault="000119A8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4E5CE685" w14:textId="77777777" w:rsidR="000119A8" w:rsidRDefault="000119A8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135CC3E6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C52910F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196DCD22" w14:textId="77777777" w:rsidR="001F21B2" w:rsidRDefault="001F21B2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7608A954" w14:textId="77777777" w:rsidR="00285B65" w:rsidRDefault="00285B65" w:rsidP="001F21B2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B992A7D" w14:textId="2E9E6C29" w:rsidR="001F21B2" w:rsidRDefault="001F21B2" w:rsidP="00285B65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 I </w:t>
      </w:r>
      <w:r w:rsidR="00DD261C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DD261C">
        <w:rPr>
          <w:rFonts w:asciiTheme="minorHAnsi" w:hAnsiTheme="minorHAnsi" w:cstheme="minorHAnsi"/>
          <w:b/>
        </w:rPr>
        <w:t>DOCUMENTO DE FORMALIZAÇÃO DE DEMANDA</w:t>
      </w:r>
      <w:bookmarkEnd w:id="0"/>
    </w:p>
    <w:p w14:paraId="57A6BD03" w14:textId="77777777" w:rsidR="00285B65" w:rsidRDefault="00285B65" w:rsidP="00285B65">
      <w:pPr>
        <w:shd w:val="clear" w:color="auto" w:fill="FFFFFF"/>
        <w:rPr>
          <w:rFonts w:asciiTheme="minorHAnsi" w:hAnsiTheme="minorHAnsi" w:cstheme="minorHAnsi"/>
          <w:b/>
        </w:rPr>
      </w:pPr>
    </w:p>
    <w:p w14:paraId="115925A6" w14:textId="77777777" w:rsidR="00285B65" w:rsidRPr="00E60AA9" w:rsidRDefault="00285B65" w:rsidP="00285B65">
      <w:pPr>
        <w:rPr>
          <w:rFonts w:asciiTheme="minorHAnsi" w:hAnsiTheme="minorHAnsi" w:cstheme="minorHAnsi"/>
          <w:b/>
          <w:sz w:val="10"/>
          <w:szCs w:val="10"/>
        </w:rPr>
      </w:pPr>
      <w:r w:rsidRPr="00C2401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38CDC25A" w14:textId="77777777" w:rsidR="00285B65" w:rsidRPr="00E60AA9" w:rsidRDefault="00285B65" w:rsidP="00285B65">
      <w:pPr>
        <w:rPr>
          <w:rFonts w:asciiTheme="minorHAnsi" w:hAnsiTheme="minorHAnsi" w:cstheme="minorHAnsi"/>
          <w:b/>
          <w:sz w:val="10"/>
          <w:szCs w:val="10"/>
        </w:rPr>
      </w:pPr>
      <w:r w:rsidRPr="00C2401C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33F80F81" w14:textId="77777777" w:rsidR="00285B65" w:rsidRDefault="00285B65" w:rsidP="00285B65">
      <w:pPr>
        <w:rPr>
          <w:rFonts w:asciiTheme="minorHAnsi" w:hAnsiTheme="minorHAnsi" w:cstheme="minorHAnsi"/>
          <w:b/>
          <w:sz w:val="10"/>
          <w:szCs w:val="10"/>
        </w:rPr>
      </w:pPr>
      <w:r w:rsidRPr="00E60AA9">
        <w:rPr>
          <w:rFonts w:asciiTheme="minorHAnsi" w:hAnsiTheme="minorHAnsi" w:cstheme="minorHAnsi"/>
          <w:b/>
          <w:sz w:val="10"/>
          <w:szCs w:val="10"/>
        </w:rPr>
        <w:t xml:space="preserve">                 </w:t>
      </w:r>
    </w:p>
    <w:p w14:paraId="2D2F2625" w14:textId="77777777" w:rsidR="00285B65" w:rsidRDefault="00285B65" w:rsidP="00285B6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3902"/>
      </w:tblGrid>
      <w:tr w:rsidR="000119A8" w:rsidRPr="00C2401C" w14:paraId="0E68D34C" w14:textId="77777777" w:rsidTr="00030C75">
        <w:trPr>
          <w:trHeight w:val="295"/>
        </w:trPr>
        <w:tc>
          <w:tcPr>
            <w:tcW w:w="5080" w:type="dxa"/>
            <w:tcBorders>
              <w:bottom w:val="single" w:sz="4" w:space="0" w:color="auto"/>
              <w:right w:val="single" w:sz="12" w:space="0" w:color="808080"/>
            </w:tcBorders>
          </w:tcPr>
          <w:p w14:paraId="56DD4856" w14:textId="77777777" w:rsidR="000119A8" w:rsidRPr="00C2401C" w:rsidRDefault="000119A8" w:rsidP="00030C75">
            <w:pPr>
              <w:pStyle w:val="TableParagraph"/>
              <w:ind w:right="6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Requisitante: </w:t>
            </w:r>
          </w:p>
        </w:tc>
        <w:tc>
          <w:tcPr>
            <w:tcW w:w="3902" w:type="dxa"/>
            <w:tcBorders>
              <w:bottom w:val="single" w:sz="4" w:space="0" w:color="auto"/>
              <w:right w:val="single" w:sz="12" w:space="0" w:color="808080"/>
            </w:tcBorders>
          </w:tcPr>
          <w:p w14:paraId="022CDEB7" w14:textId="77777777" w:rsidR="000119A8" w:rsidRPr="00C2401C" w:rsidRDefault="000119A8" w:rsidP="00030C75">
            <w:pPr>
              <w:pStyle w:val="TableParagraph"/>
              <w:ind w:right="6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Data: </w:t>
            </w:r>
          </w:p>
        </w:tc>
      </w:tr>
      <w:tr w:rsidR="000119A8" w:rsidRPr="00C2401C" w14:paraId="32DFD86B" w14:textId="77777777" w:rsidTr="00030C75">
        <w:trPr>
          <w:trHeight w:val="527"/>
        </w:trPr>
        <w:tc>
          <w:tcPr>
            <w:tcW w:w="8982" w:type="dxa"/>
            <w:gridSpan w:val="2"/>
            <w:tcBorders>
              <w:bottom w:val="single" w:sz="4" w:space="0" w:color="auto"/>
              <w:right w:val="single" w:sz="12" w:space="0" w:color="808080"/>
            </w:tcBorders>
          </w:tcPr>
          <w:p w14:paraId="667EC2A8" w14:textId="77777777" w:rsidR="000119A8" w:rsidRPr="00ED6CD9" w:rsidRDefault="000119A8" w:rsidP="000119A8">
            <w:pPr>
              <w:pStyle w:val="TableParagraph"/>
              <w:numPr>
                <w:ilvl w:val="0"/>
                <w:numId w:val="8"/>
              </w:numPr>
              <w:ind w:left="0" w:right="63" w:firstLine="360"/>
              <w:jc w:val="both"/>
              <w:rPr>
                <w:color w:val="000000"/>
                <w:lang w:val="pt-BR"/>
              </w:rPr>
            </w:pPr>
            <w:r w:rsidRPr="00ED6CD9">
              <w:rPr>
                <w:rFonts w:cstheme="minorHAnsi"/>
                <w:b/>
              </w:rPr>
              <w:t xml:space="preserve">Objeto: </w:t>
            </w:r>
          </w:p>
          <w:p w14:paraId="27FE92C8" w14:textId="77777777" w:rsidR="000119A8" w:rsidRDefault="000119A8" w:rsidP="00030C75">
            <w:pPr>
              <w:adjustRightInd w:val="0"/>
              <w:rPr>
                <w:color w:val="000000"/>
                <w:lang w:val="pt-BR"/>
              </w:rPr>
            </w:pPr>
          </w:p>
          <w:p w14:paraId="6C51BDC6" w14:textId="77777777" w:rsidR="000119A8" w:rsidRDefault="000119A8" w:rsidP="00030C75">
            <w:pPr>
              <w:adjustRightInd w:val="0"/>
              <w:rPr>
                <w:color w:val="000000"/>
                <w:lang w:val="pt-BR"/>
              </w:rPr>
            </w:pPr>
          </w:p>
          <w:p w14:paraId="628F28B1" w14:textId="77777777" w:rsidR="000119A8" w:rsidRDefault="000119A8" w:rsidP="00030C75">
            <w:pPr>
              <w:adjustRightInd w:val="0"/>
              <w:rPr>
                <w:color w:val="000000"/>
                <w:lang w:val="pt-BR"/>
              </w:rPr>
            </w:pPr>
          </w:p>
          <w:p w14:paraId="40573C0E" w14:textId="77777777" w:rsidR="000119A8" w:rsidRDefault="000119A8" w:rsidP="00030C75">
            <w:pPr>
              <w:adjustRightInd w:val="0"/>
              <w:rPr>
                <w:color w:val="000000"/>
                <w:lang w:val="pt-BR"/>
              </w:rPr>
            </w:pPr>
          </w:p>
          <w:p w14:paraId="571ADE5B" w14:textId="77777777" w:rsidR="000119A8" w:rsidRDefault="000119A8" w:rsidP="00030C75">
            <w:pPr>
              <w:adjustRightInd w:val="0"/>
              <w:rPr>
                <w:color w:val="000000"/>
                <w:lang w:val="pt-BR"/>
              </w:rPr>
            </w:pPr>
          </w:p>
          <w:p w14:paraId="16EA3AD6" w14:textId="77777777" w:rsidR="000119A8" w:rsidRPr="00A154CA" w:rsidRDefault="000119A8" w:rsidP="00030C75">
            <w:pPr>
              <w:adjustRightInd w:val="0"/>
              <w:rPr>
                <w:color w:val="000000"/>
                <w:lang w:val="pt-BR"/>
              </w:rPr>
            </w:pPr>
          </w:p>
        </w:tc>
      </w:tr>
      <w:tr w:rsidR="000119A8" w:rsidRPr="00C2401C" w14:paraId="5F17826D" w14:textId="77777777" w:rsidTr="00030C75">
        <w:trPr>
          <w:trHeight w:val="1154"/>
        </w:trPr>
        <w:tc>
          <w:tcPr>
            <w:tcW w:w="8982" w:type="dxa"/>
            <w:gridSpan w:val="2"/>
            <w:tcBorders>
              <w:top w:val="single" w:sz="4" w:space="0" w:color="auto"/>
              <w:right w:val="single" w:sz="12" w:space="0" w:color="808080"/>
            </w:tcBorders>
          </w:tcPr>
          <w:p w14:paraId="507E4EF2" w14:textId="77777777" w:rsidR="000119A8" w:rsidRDefault="000119A8" w:rsidP="00030C75">
            <w:pPr>
              <w:pStyle w:val="TableParagraph"/>
              <w:ind w:left="6"/>
              <w:rPr>
                <w:rFonts w:cstheme="minorHAnsi"/>
                <w:b/>
              </w:rPr>
            </w:pPr>
            <w:r w:rsidRPr="00C2401C">
              <w:rPr>
                <w:rFonts w:cstheme="minorHAnsi"/>
                <w:b/>
              </w:rPr>
              <w:t>Objeto trata-se:</w:t>
            </w:r>
          </w:p>
          <w:p w14:paraId="18A77E19" w14:textId="77777777" w:rsidR="000119A8" w:rsidRDefault="000119A8" w:rsidP="00030C75">
            <w:pPr>
              <w:pStyle w:val="TableParagraph"/>
              <w:ind w:left="6" w:right="5981"/>
              <w:rPr>
                <w:rFonts w:cstheme="minorHAnsi"/>
              </w:rPr>
            </w:pPr>
            <w:proofErr w:type="gramStart"/>
            <w:r w:rsidRPr="00C2401C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 xml:space="preserve">   </w:t>
            </w:r>
            <w:proofErr w:type="gramEnd"/>
            <w:r w:rsidRPr="00C2401C">
              <w:rPr>
                <w:rFonts w:cstheme="minorHAnsi"/>
                <w:b/>
              </w:rPr>
              <w:t xml:space="preserve">) </w:t>
            </w:r>
            <w:r w:rsidRPr="00C2401C">
              <w:rPr>
                <w:rFonts w:cstheme="minorHAnsi"/>
              </w:rPr>
              <w:t>Aquisição de bens.</w:t>
            </w:r>
          </w:p>
          <w:p w14:paraId="6C9D32F0" w14:textId="77777777" w:rsidR="000119A8" w:rsidRPr="00C2401C" w:rsidRDefault="000119A8" w:rsidP="00030C75">
            <w:pPr>
              <w:pStyle w:val="TableParagraph"/>
              <w:ind w:left="6" w:right="5981"/>
              <w:rPr>
                <w:rFonts w:cstheme="minorHAnsi"/>
              </w:rPr>
            </w:pPr>
            <w:proofErr w:type="gramStart"/>
            <w:r w:rsidRPr="00C2401C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 xml:space="preserve"> </w:t>
            </w:r>
            <w:proofErr w:type="gramEnd"/>
            <w:r>
              <w:rPr>
                <w:rFonts w:cstheme="minorHAnsi"/>
                <w:b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C2401C">
              <w:rPr>
                <w:rFonts w:cstheme="minorHAnsi"/>
                <w:b/>
              </w:rPr>
              <w:t>)</w:t>
            </w:r>
            <w:r w:rsidRPr="00C2401C">
              <w:rPr>
                <w:rFonts w:cstheme="minorHAnsi"/>
                <w:b/>
                <w:spacing w:val="-1"/>
              </w:rPr>
              <w:t xml:space="preserve"> </w:t>
            </w:r>
            <w:r w:rsidRPr="00C2401C">
              <w:rPr>
                <w:rFonts w:cstheme="minorHAnsi"/>
              </w:rPr>
              <w:t>Serviço não continuado.</w:t>
            </w:r>
          </w:p>
          <w:p w14:paraId="65B80152" w14:textId="77777777" w:rsidR="000119A8" w:rsidRPr="00600821" w:rsidRDefault="000119A8" w:rsidP="00030C75">
            <w:pPr>
              <w:pStyle w:val="TableParagraph"/>
              <w:ind w:left="6" w:right="2614"/>
              <w:rPr>
                <w:rFonts w:cstheme="minorHAnsi"/>
                <w:b/>
                <w:bCs/>
              </w:rPr>
            </w:pPr>
            <w:proofErr w:type="gramStart"/>
            <w:r w:rsidRPr="00C2401C">
              <w:rPr>
                <w:rFonts w:cstheme="minorHAnsi"/>
                <w:b/>
              </w:rPr>
              <w:t>(</w:t>
            </w:r>
            <w:r>
              <w:rPr>
                <w:rFonts w:cstheme="minorHAnsi"/>
              </w:rPr>
              <w:t xml:space="preserve">     </w:t>
            </w:r>
            <w:proofErr w:type="gramEnd"/>
            <w:r>
              <w:rPr>
                <w:rFonts w:cstheme="minorHAnsi"/>
                <w:b/>
                <w:bCs/>
              </w:rPr>
              <w:t xml:space="preserve">) </w:t>
            </w:r>
            <w:r w:rsidRPr="00C2401C">
              <w:rPr>
                <w:rFonts w:cstheme="minorHAnsi"/>
              </w:rPr>
              <w:t>Serviço continuado</w:t>
            </w:r>
            <w:r>
              <w:rPr>
                <w:rFonts w:cstheme="minorHAnsi"/>
              </w:rPr>
              <w:t>.</w:t>
            </w:r>
          </w:p>
        </w:tc>
      </w:tr>
    </w:tbl>
    <w:p w14:paraId="23F36F0F" w14:textId="77777777" w:rsidR="000119A8" w:rsidRPr="00E60AA9" w:rsidRDefault="000119A8" w:rsidP="000119A8">
      <w:pPr>
        <w:rPr>
          <w:rFonts w:asciiTheme="minorHAnsi" w:hAnsiTheme="minorHAnsi" w:cstheme="minorHAnsi"/>
          <w:b/>
          <w:sz w:val="10"/>
          <w:szCs w:val="10"/>
        </w:rPr>
      </w:pPr>
      <w:r w:rsidRPr="00C2401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52F949FF" w14:textId="77777777" w:rsidTr="00030C75">
        <w:trPr>
          <w:trHeight w:val="1022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4CF855A9" w14:textId="77777777" w:rsidR="000119A8" w:rsidRPr="00462FBF" w:rsidRDefault="000119A8" w:rsidP="000119A8">
            <w:pPr>
              <w:pStyle w:val="TableParagraph"/>
              <w:numPr>
                <w:ilvl w:val="0"/>
                <w:numId w:val="8"/>
              </w:numPr>
              <w:ind w:left="0" w:firstLine="360"/>
              <w:jc w:val="both"/>
              <w:rPr>
                <w:rFonts w:cstheme="minorHAnsi"/>
              </w:rPr>
            </w:pPr>
            <w:r w:rsidRPr="00462FBF">
              <w:rPr>
                <w:rFonts w:cstheme="minorHAnsi"/>
                <w:b/>
                <w:bCs/>
              </w:rPr>
              <w:t xml:space="preserve">Justificativa: </w:t>
            </w:r>
          </w:p>
          <w:p w14:paraId="3860E0CE" w14:textId="77777777" w:rsidR="000119A8" w:rsidRDefault="000119A8" w:rsidP="00030C75">
            <w:pPr>
              <w:pStyle w:val="TableParagraph"/>
              <w:jc w:val="both"/>
              <w:rPr>
                <w:rFonts w:cstheme="minorHAnsi"/>
              </w:rPr>
            </w:pPr>
          </w:p>
          <w:p w14:paraId="5EB4AE71" w14:textId="77777777" w:rsidR="000119A8" w:rsidRDefault="000119A8" w:rsidP="00030C75">
            <w:pPr>
              <w:pStyle w:val="TableParagraph"/>
              <w:jc w:val="both"/>
              <w:rPr>
                <w:rFonts w:cstheme="minorHAnsi"/>
              </w:rPr>
            </w:pPr>
          </w:p>
          <w:p w14:paraId="77F9C956" w14:textId="77777777" w:rsidR="000119A8" w:rsidRDefault="000119A8" w:rsidP="00030C75">
            <w:pPr>
              <w:pStyle w:val="TableParagraph"/>
              <w:jc w:val="both"/>
              <w:rPr>
                <w:rFonts w:cstheme="minorHAnsi"/>
              </w:rPr>
            </w:pPr>
          </w:p>
          <w:p w14:paraId="3F0399EA" w14:textId="77777777" w:rsidR="000119A8" w:rsidRDefault="000119A8" w:rsidP="00030C75">
            <w:pPr>
              <w:pStyle w:val="TableParagraph"/>
              <w:jc w:val="both"/>
              <w:rPr>
                <w:rFonts w:cstheme="minorHAnsi"/>
              </w:rPr>
            </w:pPr>
          </w:p>
          <w:p w14:paraId="5BE6CFC0" w14:textId="77777777" w:rsidR="000119A8" w:rsidRDefault="000119A8" w:rsidP="00030C75">
            <w:pPr>
              <w:pStyle w:val="TableParagraph"/>
              <w:jc w:val="both"/>
              <w:rPr>
                <w:rFonts w:cstheme="minorHAnsi"/>
              </w:rPr>
            </w:pPr>
          </w:p>
          <w:p w14:paraId="6DFB0B9C" w14:textId="77777777" w:rsidR="000119A8" w:rsidRPr="007345A7" w:rsidRDefault="000119A8" w:rsidP="00030C75">
            <w:pPr>
              <w:pStyle w:val="TableParagraph"/>
              <w:jc w:val="both"/>
              <w:rPr>
                <w:rFonts w:cstheme="minorHAnsi"/>
              </w:rPr>
            </w:pPr>
          </w:p>
        </w:tc>
      </w:tr>
    </w:tbl>
    <w:p w14:paraId="40988BE3" w14:textId="77777777" w:rsidR="000119A8" w:rsidRPr="00E60AA9" w:rsidRDefault="000119A8" w:rsidP="000119A8">
      <w:pPr>
        <w:rPr>
          <w:rFonts w:asciiTheme="minorHAnsi" w:hAnsiTheme="minorHAnsi" w:cstheme="minorHAnsi"/>
          <w:b/>
          <w:sz w:val="10"/>
          <w:szCs w:val="10"/>
        </w:rPr>
      </w:pPr>
      <w:r w:rsidRPr="00C2401C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13555D08" w14:textId="77777777" w:rsidTr="00030C75">
        <w:trPr>
          <w:trHeight w:val="379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373B4B8C" w14:textId="77777777" w:rsidR="000119A8" w:rsidRDefault="000119A8" w:rsidP="000119A8">
            <w:pPr>
              <w:pStyle w:val="Table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2401C">
              <w:rPr>
                <w:rFonts w:cstheme="minorHAnsi"/>
                <w:b/>
              </w:rPr>
              <w:t xml:space="preserve">Quantidade de </w:t>
            </w:r>
            <w:r>
              <w:rPr>
                <w:rFonts w:cstheme="minorHAnsi"/>
                <w:b/>
              </w:rPr>
              <w:t xml:space="preserve">material / </w:t>
            </w:r>
            <w:r w:rsidRPr="00C2401C">
              <w:rPr>
                <w:rFonts w:cstheme="minorHAnsi"/>
                <w:b/>
              </w:rPr>
              <w:t>serviço a ser contratada</w:t>
            </w:r>
            <w:r>
              <w:rPr>
                <w:rFonts w:cstheme="minorHAnsi"/>
              </w:rPr>
              <w:t>:</w:t>
            </w:r>
          </w:p>
          <w:p w14:paraId="78CE09A8" w14:textId="77777777" w:rsidR="000119A8" w:rsidRPr="00C2401C" w:rsidRDefault="000119A8" w:rsidP="00030C75">
            <w:pPr>
              <w:pStyle w:val="TableParagraph"/>
              <w:jc w:val="both"/>
              <w:rPr>
                <w:rFonts w:cstheme="minorHAnsi"/>
              </w:rPr>
            </w:pPr>
          </w:p>
        </w:tc>
      </w:tr>
    </w:tbl>
    <w:p w14:paraId="4CDEBE11" w14:textId="77777777" w:rsidR="000119A8" w:rsidRDefault="000119A8" w:rsidP="000119A8">
      <w:pPr>
        <w:rPr>
          <w:rFonts w:asciiTheme="minorHAnsi" w:hAnsiTheme="minorHAnsi" w:cstheme="minorHAnsi"/>
          <w:b/>
          <w:sz w:val="10"/>
          <w:szCs w:val="10"/>
        </w:rPr>
      </w:pPr>
      <w:r w:rsidRPr="00E60AA9">
        <w:rPr>
          <w:rFonts w:asciiTheme="minorHAnsi" w:hAnsiTheme="minorHAnsi" w:cstheme="minorHAnsi"/>
          <w:b/>
          <w:sz w:val="10"/>
          <w:szCs w:val="10"/>
        </w:rPr>
        <w:t xml:space="preserve">                 </w:t>
      </w:r>
    </w:p>
    <w:tbl>
      <w:tblPr>
        <w:tblStyle w:val="TableNormal"/>
        <w:tblW w:w="0" w:type="auto"/>
        <w:tblInd w:w="15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0"/>
      </w:tblGrid>
      <w:tr w:rsidR="000119A8" w:rsidRPr="00C2401C" w14:paraId="7BBEA041" w14:textId="77777777" w:rsidTr="00030C75">
        <w:trPr>
          <w:trHeight w:val="93"/>
        </w:trPr>
        <w:tc>
          <w:tcPr>
            <w:tcW w:w="8990" w:type="dxa"/>
            <w:tcBorders>
              <w:right w:val="single" w:sz="12" w:space="0" w:color="808080"/>
            </w:tcBorders>
          </w:tcPr>
          <w:p w14:paraId="182E7AEE" w14:textId="77777777" w:rsidR="000119A8" w:rsidRPr="00462FBF" w:rsidRDefault="000119A8" w:rsidP="000119A8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  <w:lang w:val="pt-BR"/>
              </w:rPr>
            </w:pPr>
            <w:r w:rsidRPr="004F5034">
              <w:rPr>
                <w:rFonts w:cstheme="minorHAnsi"/>
                <w:b/>
                <w:sz w:val="10"/>
                <w:szCs w:val="10"/>
                <w:lang w:val="pt-BR"/>
              </w:rPr>
              <w:t xml:space="preserve"> </w:t>
            </w:r>
            <w:r w:rsidRPr="00072425">
              <w:rPr>
                <w:rFonts w:cstheme="minorHAnsi"/>
                <w:b/>
                <w:lang w:val="pt-BR"/>
              </w:rPr>
              <w:t>Previsão de data</w:t>
            </w:r>
            <w:r>
              <w:rPr>
                <w:rFonts w:cstheme="minorHAnsi"/>
                <w:b/>
                <w:lang w:val="pt-BR"/>
              </w:rPr>
              <w:t xml:space="preserve"> de entrega</w:t>
            </w:r>
            <w:r w:rsidRPr="00072425">
              <w:rPr>
                <w:rFonts w:cstheme="minorHAnsi"/>
                <w:b/>
                <w:spacing w:val="-1"/>
                <w:lang w:val="pt-BR"/>
              </w:rPr>
              <w:t xml:space="preserve"> </w:t>
            </w:r>
            <w:r>
              <w:rPr>
                <w:rFonts w:cstheme="minorHAnsi"/>
                <w:b/>
                <w:spacing w:val="-1"/>
                <w:lang w:val="pt-BR"/>
              </w:rPr>
              <w:t>ou contratação</w:t>
            </w:r>
            <w:r w:rsidRPr="00321DF0">
              <w:rPr>
                <w:rFonts w:cstheme="minorHAnsi"/>
                <w:b/>
                <w:lang w:val="pt-BR"/>
              </w:rPr>
              <w:t>:</w:t>
            </w:r>
            <w:r>
              <w:rPr>
                <w:rFonts w:cstheme="minorHAnsi"/>
                <w:b/>
                <w:lang w:val="pt-BR"/>
              </w:rPr>
              <w:t xml:space="preserve"> </w:t>
            </w:r>
          </w:p>
          <w:p w14:paraId="4A2EAD64" w14:textId="77777777" w:rsidR="000119A8" w:rsidRPr="00462FBF" w:rsidRDefault="000119A8" w:rsidP="00030C75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 Imediato</w:t>
            </w:r>
          </w:p>
        </w:tc>
      </w:tr>
    </w:tbl>
    <w:p w14:paraId="5B16D007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4E9B8C14" w14:textId="77777777" w:rsidTr="00030C75">
        <w:trPr>
          <w:trHeight w:val="337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15378479" w14:textId="77777777" w:rsidR="000119A8" w:rsidRPr="00C9294D" w:rsidRDefault="000119A8" w:rsidP="000119A8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Valores prévios</w:t>
            </w:r>
            <w:r w:rsidRPr="004C4EFC">
              <w:rPr>
                <w:rFonts w:cstheme="minorHAnsi"/>
                <w:b/>
                <w:lang w:val="pt-BR"/>
              </w:rPr>
              <w:t>:</w:t>
            </w:r>
          </w:p>
          <w:p w14:paraId="0DE1C6F7" w14:textId="77777777" w:rsidR="000119A8" w:rsidRDefault="000119A8" w:rsidP="00030C75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 Valor Unitário: </w:t>
            </w:r>
          </w:p>
          <w:p w14:paraId="299A9D44" w14:textId="77777777" w:rsidR="000119A8" w:rsidRDefault="000119A8" w:rsidP="00030C75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 Valor Total: </w:t>
            </w:r>
          </w:p>
          <w:p w14:paraId="499D8274" w14:textId="77777777" w:rsidR="000119A8" w:rsidRDefault="000119A8" w:rsidP="00030C75">
            <w:pPr>
              <w:rPr>
                <w:rFonts w:cstheme="minorHAnsi"/>
                <w:lang w:val="pt-BR"/>
              </w:rPr>
            </w:pPr>
          </w:p>
          <w:p w14:paraId="072A3DA0" w14:textId="77777777" w:rsidR="000119A8" w:rsidRDefault="000119A8" w:rsidP="00030C75">
            <w:pPr>
              <w:rPr>
                <w:rFonts w:cstheme="minorHAnsi"/>
                <w:sz w:val="22"/>
                <w:szCs w:val="22"/>
                <w:lang w:val="pt-BR"/>
              </w:rPr>
            </w:pPr>
            <w:r>
              <w:rPr>
                <w:rFonts w:cstheme="minorHAnsi"/>
                <w:lang w:val="pt-BR"/>
              </w:rPr>
              <w:t>Fonte:</w:t>
            </w:r>
            <w:r>
              <w:rPr>
                <w:rFonts w:cstheme="minorHAnsi"/>
                <w:sz w:val="22"/>
                <w:szCs w:val="22"/>
                <w:lang w:val="pt-BR"/>
              </w:rPr>
              <w:t xml:space="preserve"> </w:t>
            </w:r>
          </w:p>
          <w:p w14:paraId="3A6ECE18" w14:textId="77777777" w:rsidR="000119A8" w:rsidRDefault="000119A8" w:rsidP="00030C75">
            <w:pPr>
              <w:rPr>
                <w:rFonts w:cstheme="minorHAnsi"/>
                <w:sz w:val="22"/>
                <w:szCs w:val="22"/>
                <w:lang w:val="pt-BR"/>
              </w:rPr>
            </w:pPr>
          </w:p>
          <w:p w14:paraId="2B9001A3" w14:textId="77777777" w:rsidR="000119A8" w:rsidRPr="0037073D" w:rsidRDefault="000119A8" w:rsidP="00030C75">
            <w:pPr>
              <w:rPr>
                <w:rFonts w:cstheme="minorHAnsi"/>
                <w:sz w:val="22"/>
                <w:szCs w:val="22"/>
                <w:lang w:val="pt-BR"/>
              </w:rPr>
            </w:pPr>
          </w:p>
        </w:tc>
      </w:tr>
    </w:tbl>
    <w:p w14:paraId="4059A824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p w14:paraId="4A9454DA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p w14:paraId="37881EFD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p w14:paraId="7C19AA0C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p w14:paraId="7F9D7BE7" w14:textId="77777777" w:rsidR="000119A8" w:rsidRPr="00CB6955" w:rsidRDefault="000119A8" w:rsidP="000119A8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                      ______________________</w:t>
      </w:r>
    </w:p>
    <w:p w14:paraId="4645A6BD" w14:textId="5695041B" w:rsidR="000119A8" w:rsidRDefault="000119A8" w:rsidP="000119A8">
      <w:pPr>
        <w:jc w:val="center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</w:t>
      </w:r>
      <w:r w:rsidRPr="00CB6955">
        <w:rPr>
          <w:rFonts w:asciiTheme="minorHAnsi" w:hAnsiTheme="minorHAnsi" w:cstheme="minorHAnsi"/>
          <w:sz w:val="30"/>
          <w:szCs w:val="30"/>
        </w:rPr>
        <w:t>Requerente</w:t>
      </w:r>
    </w:p>
    <w:p w14:paraId="6D9CC294" w14:textId="77777777" w:rsidR="000119A8" w:rsidRDefault="000119A8" w:rsidP="000119A8">
      <w:pPr>
        <w:jc w:val="center"/>
        <w:rPr>
          <w:rFonts w:asciiTheme="minorHAnsi" w:hAnsiTheme="minorHAnsi" w:cstheme="minorHAnsi"/>
          <w:sz w:val="30"/>
          <w:szCs w:val="30"/>
        </w:rPr>
      </w:pPr>
    </w:p>
    <w:tbl>
      <w:tblPr>
        <w:tblStyle w:val="TableNormal"/>
        <w:tblW w:w="8997" w:type="dxa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9B7309" w14:paraId="51E19B8E" w14:textId="77777777" w:rsidTr="000119A8">
        <w:trPr>
          <w:trHeight w:val="305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50BF31AD" w14:textId="7B8BF5C3" w:rsidR="000119A8" w:rsidRPr="009248D6" w:rsidRDefault="000119A8" w:rsidP="00030C75">
            <w:pPr>
              <w:tabs>
                <w:tab w:val="left" w:pos="221"/>
              </w:tabs>
              <w:ind w:left="360"/>
              <w:rPr>
                <w:rFonts w:cstheme="minorHAnsi"/>
                <w:b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 xml:space="preserve">6. </w:t>
            </w:r>
            <w:r w:rsidRPr="009248D6">
              <w:rPr>
                <w:rFonts w:cstheme="minorHAnsi"/>
                <w:b/>
                <w:lang w:val="pt-BR"/>
              </w:rPr>
              <w:t xml:space="preserve">   Dotação Orçamentária: </w:t>
            </w:r>
          </w:p>
        </w:tc>
      </w:tr>
      <w:tr w:rsidR="000119A8" w:rsidRPr="00ED7505" w14:paraId="25E86FAC" w14:textId="77777777" w:rsidTr="000119A8">
        <w:trPr>
          <w:trHeight w:val="851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57196B07" w14:textId="77777777" w:rsidR="000119A8" w:rsidRDefault="000119A8" w:rsidP="00030C75">
            <w:pPr>
              <w:tabs>
                <w:tab w:val="left" w:pos="301"/>
              </w:tabs>
              <w:spacing w:line="276" w:lineRule="auto"/>
              <w:ind w:left="19"/>
              <w:rPr>
                <w:rFonts w:cstheme="minorHAnsi"/>
                <w:lang w:val="pt-BR"/>
              </w:rPr>
            </w:pPr>
            <w:r w:rsidRPr="009248D6">
              <w:rPr>
                <w:rFonts w:cstheme="minorHAnsi"/>
                <w:lang w:val="pt-BR"/>
              </w:rPr>
              <w:t>7.1. Dotação Orçamentária</w:t>
            </w:r>
          </w:p>
          <w:p w14:paraId="052BE096" w14:textId="77777777" w:rsidR="000119A8" w:rsidRDefault="000119A8" w:rsidP="00030C75">
            <w:pPr>
              <w:tabs>
                <w:tab w:val="left" w:pos="301"/>
              </w:tabs>
              <w:spacing w:line="276" w:lineRule="auto"/>
              <w:ind w:left="19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Orgão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 01 - CAMARA DE VEREADOES DE SÃO JERONIMO</w:t>
            </w:r>
          </w:p>
          <w:p w14:paraId="7F538353" w14:textId="77777777" w:rsidR="000119A8" w:rsidRDefault="000119A8" w:rsidP="00030C75">
            <w:pPr>
              <w:tabs>
                <w:tab w:val="left" w:pos="301"/>
              </w:tabs>
              <w:spacing w:line="276" w:lineRule="auto"/>
              <w:ind w:left="19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Unidade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 01 - PROCESSO LEGISLATIVO</w:t>
            </w:r>
          </w:p>
          <w:p w14:paraId="41E20721" w14:textId="77777777" w:rsidR="000119A8" w:rsidRDefault="000119A8" w:rsidP="00030C75">
            <w:pPr>
              <w:tabs>
                <w:tab w:val="left" w:pos="301"/>
              </w:tabs>
              <w:spacing w:line="276" w:lineRule="auto"/>
              <w:ind w:left="19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Projeto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Atividade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 ______________________________________</w:t>
            </w:r>
          </w:p>
          <w:p w14:paraId="1738601F" w14:textId="77777777" w:rsidR="000119A8" w:rsidRDefault="000119A8" w:rsidP="00030C75">
            <w:pPr>
              <w:tabs>
                <w:tab w:val="left" w:pos="301"/>
              </w:tabs>
              <w:spacing w:line="276" w:lineRule="auto"/>
              <w:ind w:left="19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Fonte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Recursos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 01</w:t>
            </w:r>
          </w:p>
          <w:p w14:paraId="68CC44A6" w14:textId="77777777" w:rsidR="000119A8" w:rsidRDefault="000119A8" w:rsidP="00030C75">
            <w:pPr>
              <w:tabs>
                <w:tab w:val="left" w:pos="301"/>
              </w:tabs>
              <w:spacing w:line="276" w:lineRule="auto"/>
              <w:ind w:left="19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Elemento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Despesa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 ___________</w:t>
            </w:r>
          </w:p>
          <w:p w14:paraId="7F7287C4" w14:textId="77777777" w:rsidR="000119A8" w:rsidRDefault="000119A8" w:rsidP="00030C75">
            <w:pPr>
              <w:tabs>
                <w:tab w:val="left" w:pos="301"/>
              </w:tabs>
              <w:spacing w:line="276" w:lineRule="auto"/>
              <w:ind w:left="19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Código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reduzido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 ___</w:t>
            </w:r>
          </w:p>
          <w:p w14:paraId="67CF66E2" w14:textId="77777777" w:rsidR="000119A8" w:rsidRPr="009248D6" w:rsidRDefault="000119A8" w:rsidP="00030C75">
            <w:pPr>
              <w:tabs>
                <w:tab w:val="left" w:pos="301"/>
              </w:tabs>
              <w:spacing w:line="276" w:lineRule="auto"/>
              <w:ind w:left="19"/>
              <w:rPr>
                <w:rFonts w:cstheme="minorHAnsi"/>
                <w:lang w:val="pt-BR"/>
              </w:rPr>
            </w:pPr>
            <w:r w:rsidRPr="009248D6">
              <w:rPr>
                <w:rFonts w:cstheme="minorHAnsi"/>
                <w:lang w:val="pt-BR"/>
              </w:rPr>
              <w:t>Bloqueio: ____________________</w:t>
            </w:r>
          </w:p>
          <w:p w14:paraId="1AAACF89" w14:textId="77777777" w:rsidR="000119A8" w:rsidRPr="009248D6" w:rsidRDefault="000119A8" w:rsidP="00030C75">
            <w:pPr>
              <w:tabs>
                <w:tab w:val="left" w:pos="301"/>
              </w:tabs>
              <w:spacing w:line="276" w:lineRule="auto"/>
              <w:rPr>
                <w:rFonts w:cstheme="minorHAnsi"/>
                <w:lang w:val="pt-BR"/>
              </w:rPr>
            </w:pPr>
            <w:r w:rsidRPr="009248D6">
              <w:rPr>
                <w:rFonts w:cstheme="minorHAnsi"/>
                <w:lang w:val="pt-BR"/>
              </w:rPr>
              <w:t>Data:</w:t>
            </w:r>
            <w:proofErr w:type="gramStart"/>
            <w:r w:rsidRPr="009248D6">
              <w:rPr>
                <w:rFonts w:cstheme="minorHAnsi"/>
                <w:lang w:val="pt-BR"/>
              </w:rPr>
              <w:t xml:space="preserve">  </w:t>
            </w:r>
            <w:proofErr w:type="gramEnd"/>
            <w:r w:rsidRPr="009248D6">
              <w:rPr>
                <w:rFonts w:cstheme="minorHAnsi"/>
                <w:lang w:val="pt-BR"/>
              </w:rPr>
              <w:t>____ / ____ / ____</w:t>
            </w:r>
          </w:p>
        </w:tc>
      </w:tr>
    </w:tbl>
    <w:p w14:paraId="6110D61A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3A6F8EAF" w14:textId="77777777" w:rsidTr="00030C75">
        <w:trPr>
          <w:trHeight w:val="337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5DF27B43" w14:textId="77777777" w:rsidR="000119A8" w:rsidRPr="009248D6" w:rsidRDefault="000119A8" w:rsidP="00030C7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  <w:lang w:val="pt-BR"/>
              </w:rPr>
              <w:t>7.     Patrimônio e/ou Almoxarifado</w:t>
            </w:r>
            <w:r w:rsidRPr="009248D6">
              <w:rPr>
                <w:rFonts w:cstheme="minorHAnsi"/>
                <w:b/>
              </w:rPr>
              <w:t>:</w:t>
            </w:r>
          </w:p>
        </w:tc>
      </w:tr>
      <w:tr w:rsidR="000119A8" w:rsidRPr="00C2401C" w14:paraId="565E3F55" w14:textId="77777777" w:rsidTr="00030C75">
        <w:trPr>
          <w:trHeight w:val="1384"/>
        </w:trPr>
        <w:tc>
          <w:tcPr>
            <w:tcW w:w="8997" w:type="dxa"/>
            <w:tcBorders>
              <w:bottom w:val="single" w:sz="12" w:space="0" w:color="808080"/>
              <w:right w:val="single" w:sz="12" w:space="0" w:color="808080"/>
            </w:tcBorders>
          </w:tcPr>
          <w:p w14:paraId="64C1A524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73E9408C" w14:textId="77777777" w:rsidR="000119A8" w:rsidRPr="00C2401C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__________________________________________________________________________________________________________________________________________________________________Elaborado ETP em:_____________________________________________________________</w:t>
            </w:r>
          </w:p>
        </w:tc>
      </w:tr>
    </w:tbl>
    <w:p w14:paraId="78B07F1C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4E56BE9F" w14:textId="77777777" w:rsidTr="00030C75">
        <w:trPr>
          <w:trHeight w:val="337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26095035" w14:textId="77777777" w:rsidR="000119A8" w:rsidRPr="009248D6" w:rsidRDefault="000119A8" w:rsidP="00030C75">
            <w:pPr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8</w:t>
            </w:r>
            <w:r w:rsidRPr="009248D6">
              <w:rPr>
                <w:rFonts w:cstheme="minorHAnsi"/>
                <w:b/>
                <w:lang w:val="pt-BR"/>
              </w:rPr>
              <w:t xml:space="preserve">. </w:t>
            </w:r>
            <w:r>
              <w:rPr>
                <w:rFonts w:cstheme="minorHAnsi"/>
                <w:b/>
                <w:lang w:val="pt-BR"/>
              </w:rPr>
              <w:t xml:space="preserve">  Análise e Sugestão tipo de Contratação</w:t>
            </w:r>
            <w:r w:rsidRPr="009248D6">
              <w:rPr>
                <w:rFonts w:cstheme="minorHAnsi"/>
                <w:b/>
                <w:lang w:val="pt-BR"/>
              </w:rPr>
              <w:t>:</w:t>
            </w:r>
          </w:p>
        </w:tc>
      </w:tr>
      <w:tr w:rsidR="000119A8" w:rsidRPr="00C2401C" w14:paraId="1408B6F8" w14:textId="77777777" w:rsidTr="00030C75">
        <w:trPr>
          <w:trHeight w:val="1707"/>
        </w:trPr>
        <w:tc>
          <w:tcPr>
            <w:tcW w:w="8997" w:type="dxa"/>
            <w:tcBorders>
              <w:bottom w:val="single" w:sz="12" w:space="0" w:color="808080"/>
              <w:right w:val="single" w:sz="12" w:space="0" w:color="808080"/>
            </w:tcBorders>
          </w:tcPr>
          <w:p w14:paraId="70DBAA88" w14:textId="77777777" w:rsidR="000119A8" w:rsidRDefault="000119A8" w:rsidP="00030C75">
            <w:pPr>
              <w:pStyle w:val="TableParagraph"/>
              <w:ind w:right="261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 de Contratação Sugerida:</w:t>
            </w:r>
          </w:p>
          <w:p w14:paraId="362A1C44" w14:textId="77777777" w:rsidR="000119A8" w:rsidRPr="00600821" w:rsidRDefault="000119A8" w:rsidP="00030C75">
            <w:pPr>
              <w:pStyle w:val="TableParagraph"/>
              <w:ind w:right="2614"/>
              <w:rPr>
                <w:rFonts w:cstheme="minorHAnsi"/>
              </w:rPr>
            </w:pPr>
            <w:proofErr w:type="gramStart"/>
            <w:r w:rsidRPr="00600821">
              <w:rPr>
                <w:rFonts w:cstheme="minorHAnsi"/>
              </w:rPr>
              <w:t xml:space="preserve">(    </w:t>
            </w:r>
            <w:r>
              <w:rPr>
                <w:rFonts w:cstheme="minorHAnsi"/>
              </w:rPr>
              <w:t xml:space="preserve"> </w:t>
            </w:r>
            <w:proofErr w:type="gramEnd"/>
            <w:r w:rsidRPr="00600821">
              <w:rPr>
                <w:rFonts w:cstheme="minorHAnsi"/>
              </w:rPr>
              <w:t>) Licitação</w:t>
            </w:r>
          </w:p>
          <w:p w14:paraId="088B3619" w14:textId="77777777" w:rsidR="000119A8" w:rsidRDefault="000119A8" w:rsidP="00030C75">
            <w:pPr>
              <w:pStyle w:val="TableParagraph"/>
              <w:ind w:right="2614"/>
              <w:rPr>
                <w:rFonts w:cstheme="minorHAnsi"/>
              </w:rPr>
            </w:pPr>
            <w:proofErr w:type="gramStart"/>
            <w:r w:rsidRPr="00600821">
              <w:rPr>
                <w:rFonts w:cstheme="minorHAnsi"/>
              </w:rPr>
              <w:t xml:space="preserve">(    </w:t>
            </w:r>
            <w:r>
              <w:rPr>
                <w:rFonts w:cstheme="minorHAnsi"/>
              </w:rPr>
              <w:t xml:space="preserve"> </w:t>
            </w:r>
            <w:proofErr w:type="gramEnd"/>
            <w:r w:rsidRPr="00600821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 xml:space="preserve">Compra Direta - </w:t>
            </w:r>
            <w:r w:rsidRPr="00600821">
              <w:rPr>
                <w:rFonts w:cstheme="minorHAnsi"/>
              </w:rPr>
              <w:t>D</w:t>
            </w:r>
            <w:r>
              <w:rPr>
                <w:rFonts w:cstheme="minorHAnsi"/>
              </w:rPr>
              <w:t>ispensa de Licitação</w:t>
            </w:r>
          </w:p>
          <w:p w14:paraId="5FA704F1" w14:textId="77777777" w:rsidR="000119A8" w:rsidRDefault="000119A8" w:rsidP="00030C75">
            <w:pPr>
              <w:pStyle w:val="TableParagraph"/>
              <w:ind w:right="2614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   </w:t>
            </w:r>
            <w:proofErr w:type="gramEnd"/>
            <w:r>
              <w:rPr>
                <w:rFonts w:cstheme="minorHAnsi"/>
              </w:rPr>
              <w:t>) Compra Direta – Inexigibilidade</w:t>
            </w:r>
          </w:p>
          <w:p w14:paraId="257583AB" w14:textId="77777777" w:rsidR="000119A8" w:rsidRDefault="000119A8" w:rsidP="00030C75">
            <w:pPr>
              <w:pStyle w:val="TableParagraph"/>
              <w:ind w:right="2614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   </w:t>
            </w:r>
            <w:proofErr w:type="gramEnd"/>
            <w:r>
              <w:rPr>
                <w:rFonts w:cstheme="minorHAnsi"/>
              </w:rPr>
              <w:t>) Compra de Pronto Pagamento (Art. 95 § 2º)</w:t>
            </w:r>
          </w:p>
          <w:p w14:paraId="352452D0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   </w:t>
            </w:r>
            <w:proofErr w:type="gramEnd"/>
            <w:r>
              <w:rPr>
                <w:rFonts w:cstheme="minorHAnsi"/>
              </w:rPr>
              <w:t>) Urgência / Emergência</w:t>
            </w:r>
          </w:p>
          <w:p w14:paraId="39232865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2849031A" w14:textId="77777777" w:rsidR="000119A8" w:rsidRPr="00C2401C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</w:tc>
      </w:tr>
    </w:tbl>
    <w:p w14:paraId="2D5FF640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027"/>
      </w:tblGrid>
      <w:tr w:rsidR="000119A8" w:rsidRPr="00C2401C" w14:paraId="49527E45" w14:textId="77777777" w:rsidTr="00030C75">
        <w:trPr>
          <w:trHeight w:val="275"/>
        </w:trPr>
        <w:tc>
          <w:tcPr>
            <w:tcW w:w="9027" w:type="dxa"/>
            <w:tcBorders>
              <w:right w:val="single" w:sz="12" w:space="0" w:color="808080"/>
            </w:tcBorders>
          </w:tcPr>
          <w:p w14:paraId="5576CAE4" w14:textId="77777777" w:rsidR="000119A8" w:rsidRPr="009248D6" w:rsidRDefault="000119A8" w:rsidP="00030C75">
            <w:pPr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 xml:space="preserve">9.   </w:t>
            </w:r>
            <w:r w:rsidRPr="009248D6">
              <w:rPr>
                <w:rFonts w:cstheme="minorHAnsi"/>
                <w:b/>
                <w:lang w:val="pt-BR"/>
              </w:rPr>
              <w:t>Presidente:</w:t>
            </w:r>
          </w:p>
        </w:tc>
      </w:tr>
      <w:tr w:rsidR="000119A8" w:rsidRPr="00C2401C" w14:paraId="7EB1EE89" w14:textId="77777777" w:rsidTr="00030C75">
        <w:trPr>
          <w:trHeight w:val="1004"/>
        </w:trPr>
        <w:tc>
          <w:tcPr>
            <w:tcW w:w="9027" w:type="dxa"/>
            <w:tcBorders>
              <w:bottom w:val="single" w:sz="12" w:space="0" w:color="808080"/>
              <w:right w:val="single" w:sz="12" w:space="0" w:color="808080"/>
            </w:tcBorders>
          </w:tcPr>
          <w:p w14:paraId="7CC2F70D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5E8CB3B1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proofErr w:type="gramStart"/>
            <w:r>
              <w:rPr>
                <w:rFonts w:cstheme="minorHAnsi"/>
              </w:rPr>
              <w:t xml:space="preserve">(      </w:t>
            </w:r>
            <w:proofErr w:type="gramEnd"/>
            <w:r>
              <w:rPr>
                <w:rFonts w:cstheme="minorHAnsi"/>
              </w:rPr>
              <w:t>)    Autorizo                      Em: ____ / ____ / ____</w:t>
            </w:r>
          </w:p>
          <w:p w14:paraId="456E5B54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proofErr w:type="gramStart"/>
            <w:r>
              <w:rPr>
                <w:rFonts w:cstheme="minorHAnsi"/>
              </w:rPr>
              <w:t xml:space="preserve">(      </w:t>
            </w:r>
            <w:proofErr w:type="gramEnd"/>
            <w:r>
              <w:rPr>
                <w:rFonts w:cstheme="minorHAnsi"/>
              </w:rPr>
              <w:t xml:space="preserve">)  Não Autorizo      </w:t>
            </w:r>
          </w:p>
          <w:p w14:paraId="1D8FE36E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17F70037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3AB3B890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56D684CF" w14:textId="79CFF9EB" w:rsidR="000119A8" w:rsidRPr="00C2401C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</w:t>
            </w:r>
          </w:p>
        </w:tc>
      </w:tr>
    </w:tbl>
    <w:p w14:paraId="0B18E8D8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p w14:paraId="55A96FAC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p w14:paraId="602E0514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07A9E822" w14:textId="77777777" w:rsidTr="00030C75">
        <w:trPr>
          <w:trHeight w:val="337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6085CA2C" w14:textId="77777777" w:rsidR="000119A8" w:rsidRPr="009248D6" w:rsidRDefault="000119A8" w:rsidP="00030C7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  <w:lang w:val="pt-BR"/>
              </w:rPr>
              <w:t xml:space="preserve">10.     </w:t>
            </w:r>
            <w:r w:rsidRPr="009248D6">
              <w:rPr>
                <w:rFonts w:cstheme="minorHAnsi"/>
                <w:b/>
                <w:lang w:val="pt-BR"/>
              </w:rPr>
              <w:t>Departamento de Com</w:t>
            </w:r>
            <w:proofErr w:type="spellStart"/>
            <w:r w:rsidRPr="009248D6">
              <w:rPr>
                <w:rFonts w:cstheme="minorHAnsi"/>
                <w:b/>
              </w:rPr>
              <w:t>pras</w:t>
            </w:r>
            <w:proofErr w:type="spellEnd"/>
            <w:r w:rsidRPr="009248D6">
              <w:rPr>
                <w:rFonts w:cstheme="minorHAnsi"/>
                <w:b/>
              </w:rPr>
              <w:t>:</w:t>
            </w:r>
          </w:p>
        </w:tc>
      </w:tr>
      <w:tr w:rsidR="000119A8" w:rsidRPr="00C2401C" w14:paraId="22AD1DAC" w14:textId="77777777" w:rsidTr="00030C75">
        <w:trPr>
          <w:trHeight w:val="1384"/>
        </w:trPr>
        <w:tc>
          <w:tcPr>
            <w:tcW w:w="8997" w:type="dxa"/>
            <w:tcBorders>
              <w:bottom w:val="single" w:sz="12" w:space="0" w:color="808080"/>
              <w:right w:val="single" w:sz="12" w:space="0" w:color="808080"/>
            </w:tcBorders>
          </w:tcPr>
          <w:p w14:paraId="1C3B1448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2185BCEA" w14:textId="77777777" w:rsidR="000119A8" w:rsidRPr="00C2401C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__________________________________________________________________________________________________________________________________________________________________Elaborado TR em:______________________________________________________</w:t>
            </w:r>
          </w:p>
        </w:tc>
      </w:tr>
    </w:tbl>
    <w:p w14:paraId="66581FF5" w14:textId="77777777" w:rsidR="000119A8" w:rsidRPr="00E60AA9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631A91B5" w14:textId="77777777" w:rsidTr="00030C75">
        <w:trPr>
          <w:trHeight w:val="348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5DCED6FD" w14:textId="77777777" w:rsidR="000119A8" w:rsidRPr="009248D6" w:rsidRDefault="000119A8" w:rsidP="00030C75">
            <w:pPr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11</w:t>
            </w:r>
            <w:r w:rsidRPr="009248D6">
              <w:rPr>
                <w:rFonts w:cstheme="minorHAnsi"/>
                <w:b/>
                <w:lang w:val="pt-BR"/>
              </w:rPr>
              <w:t xml:space="preserve">. </w:t>
            </w:r>
            <w:r>
              <w:rPr>
                <w:rFonts w:cstheme="minorHAnsi"/>
                <w:b/>
                <w:lang w:val="pt-BR"/>
              </w:rPr>
              <w:t xml:space="preserve">  </w:t>
            </w:r>
            <w:r w:rsidRPr="009248D6">
              <w:rPr>
                <w:rFonts w:cstheme="minorHAnsi"/>
                <w:b/>
                <w:lang w:val="pt-BR"/>
              </w:rPr>
              <w:t>Agentes de Contratação</w:t>
            </w:r>
          </w:p>
        </w:tc>
      </w:tr>
      <w:tr w:rsidR="000119A8" w:rsidRPr="00C2401C" w14:paraId="483AD0B0" w14:textId="77777777" w:rsidTr="00030C75">
        <w:trPr>
          <w:trHeight w:val="1615"/>
        </w:trPr>
        <w:tc>
          <w:tcPr>
            <w:tcW w:w="8997" w:type="dxa"/>
            <w:tcBorders>
              <w:bottom w:val="single" w:sz="12" w:space="0" w:color="808080"/>
              <w:right w:val="single" w:sz="12" w:space="0" w:color="808080"/>
            </w:tcBorders>
          </w:tcPr>
          <w:p w14:paraId="0D54B8E1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06454757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Empresa Vencedora: ___________________________________________________________</w:t>
            </w:r>
          </w:p>
          <w:p w14:paraId="2ACE7F8A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CNPJ: _________________________________________ Ata nº: _________________________</w:t>
            </w:r>
          </w:p>
          <w:p w14:paraId="4EFFAE0B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Modalidade: _____________________________________ Publicado D. O</w:t>
            </w:r>
            <w:proofErr w:type="gramStart"/>
            <w:r>
              <w:rPr>
                <w:rFonts w:cstheme="minorHAnsi"/>
              </w:rPr>
              <w:t>.:</w:t>
            </w:r>
            <w:proofErr w:type="gramEnd"/>
            <w:r>
              <w:rPr>
                <w:rFonts w:cstheme="minorHAnsi"/>
              </w:rPr>
              <w:t xml:space="preserve"> ____ / ____ / ____</w:t>
            </w:r>
          </w:p>
          <w:p w14:paraId="41C4BED4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33D994E5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Conclui-se estarem presentes todas as formalidades legais, previstas na Lei de Licitações. Diante disto autorizo a aquisição e/ou contratação na forma determinada. </w:t>
            </w:r>
          </w:p>
          <w:p w14:paraId="3D31F2C7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</w:t>
            </w:r>
          </w:p>
          <w:p w14:paraId="403B911D" w14:textId="77777777" w:rsidR="000119A8" w:rsidRPr="00C2401C" w:rsidRDefault="000119A8" w:rsidP="00030C75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Agente de Contratação</w:t>
            </w:r>
          </w:p>
        </w:tc>
      </w:tr>
    </w:tbl>
    <w:p w14:paraId="1364D0E6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538930BB" w14:textId="77777777" w:rsidTr="00030C75">
        <w:trPr>
          <w:trHeight w:val="337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1DAEBCAE" w14:textId="77777777" w:rsidR="000119A8" w:rsidRPr="009248D6" w:rsidRDefault="000119A8" w:rsidP="00030C7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  <w:lang w:val="pt-BR"/>
              </w:rPr>
              <w:t>12.     Assessoria Jurídica</w:t>
            </w:r>
            <w:r w:rsidRPr="009248D6">
              <w:rPr>
                <w:rFonts w:cstheme="minorHAnsi"/>
                <w:b/>
              </w:rPr>
              <w:t>:</w:t>
            </w:r>
          </w:p>
        </w:tc>
      </w:tr>
      <w:tr w:rsidR="000119A8" w:rsidRPr="00C2401C" w14:paraId="600DBA58" w14:textId="77777777" w:rsidTr="00030C75">
        <w:trPr>
          <w:trHeight w:val="1384"/>
        </w:trPr>
        <w:tc>
          <w:tcPr>
            <w:tcW w:w="8997" w:type="dxa"/>
            <w:tcBorders>
              <w:bottom w:val="single" w:sz="12" w:space="0" w:color="808080"/>
              <w:right w:val="single" w:sz="12" w:space="0" w:color="808080"/>
            </w:tcBorders>
          </w:tcPr>
          <w:p w14:paraId="511F67C0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3CDC0738" w14:textId="77777777" w:rsidR="000119A8" w:rsidRPr="00C2401C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9B2BB5B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52"/>
      </w:tblGrid>
      <w:tr w:rsidR="000119A8" w:rsidRPr="00C2401C" w14:paraId="7455D95E" w14:textId="77777777" w:rsidTr="00030C75">
        <w:trPr>
          <w:trHeight w:val="202"/>
        </w:trPr>
        <w:tc>
          <w:tcPr>
            <w:tcW w:w="8952" w:type="dxa"/>
            <w:tcBorders>
              <w:right w:val="single" w:sz="12" w:space="0" w:color="808080"/>
            </w:tcBorders>
          </w:tcPr>
          <w:p w14:paraId="28CA4F6D" w14:textId="77777777" w:rsidR="000119A8" w:rsidRPr="009248D6" w:rsidRDefault="000119A8" w:rsidP="00030C75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  <w:lang w:val="pt-BR"/>
              </w:rPr>
              <w:t>13.     Presidente</w:t>
            </w:r>
            <w:r w:rsidRPr="009248D6">
              <w:rPr>
                <w:rFonts w:cstheme="minorHAnsi"/>
                <w:b/>
              </w:rPr>
              <w:t>:</w:t>
            </w:r>
          </w:p>
        </w:tc>
      </w:tr>
      <w:tr w:rsidR="000119A8" w:rsidRPr="00C2401C" w14:paraId="08031F21" w14:textId="77777777" w:rsidTr="00030C75">
        <w:trPr>
          <w:trHeight w:val="831"/>
        </w:trPr>
        <w:tc>
          <w:tcPr>
            <w:tcW w:w="8952" w:type="dxa"/>
            <w:tcBorders>
              <w:bottom w:val="single" w:sz="12" w:space="0" w:color="808080"/>
              <w:right w:val="single" w:sz="12" w:space="0" w:color="808080"/>
            </w:tcBorders>
          </w:tcPr>
          <w:p w14:paraId="1C80E403" w14:textId="77777777" w:rsidR="000119A8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</w:p>
          <w:p w14:paraId="17B7FA1E" w14:textId="77777777" w:rsidR="000119A8" w:rsidRPr="00C2401C" w:rsidRDefault="000119A8" w:rsidP="00030C75">
            <w:pPr>
              <w:pStyle w:val="TableParagraph"/>
              <w:ind w:left="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Homologado em:_________________________________________________</w:t>
            </w:r>
          </w:p>
        </w:tc>
      </w:tr>
    </w:tbl>
    <w:p w14:paraId="7ACDDA60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p w14:paraId="463F8737" w14:textId="77777777" w:rsidR="000119A8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p w14:paraId="0E332A04" w14:textId="77777777" w:rsidR="000119A8" w:rsidRPr="00B42CED" w:rsidRDefault="000119A8" w:rsidP="000119A8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119A8" w:rsidRPr="00C2401C" w14:paraId="335A8070" w14:textId="77777777" w:rsidTr="00030C75">
        <w:trPr>
          <w:trHeight w:val="337"/>
        </w:trPr>
        <w:tc>
          <w:tcPr>
            <w:tcW w:w="8997" w:type="dxa"/>
            <w:tcBorders>
              <w:right w:val="single" w:sz="12" w:space="0" w:color="808080"/>
            </w:tcBorders>
          </w:tcPr>
          <w:p w14:paraId="5BDF978B" w14:textId="77777777" w:rsidR="000119A8" w:rsidRDefault="000119A8" w:rsidP="00030C75">
            <w:pPr>
              <w:ind w:left="360"/>
              <w:rPr>
                <w:rFonts w:cstheme="minorHAnsi"/>
                <w:b/>
                <w:bCs/>
                <w:lang w:val="pt-BR"/>
              </w:rPr>
            </w:pPr>
            <w:r w:rsidRPr="009248D6">
              <w:rPr>
                <w:rFonts w:cstheme="minorHAnsi"/>
                <w:b/>
                <w:bCs/>
                <w:lang w:val="pt-BR"/>
              </w:rPr>
              <w:t>1</w:t>
            </w:r>
            <w:r>
              <w:rPr>
                <w:rFonts w:cstheme="minorHAnsi"/>
                <w:b/>
                <w:bCs/>
                <w:lang w:val="pt-BR"/>
              </w:rPr>
              <w:t>4</w:t>
            </w:r>
            <w:r w:rsidRPr="009248D6">
              <w:rPr>
                <w:rFonts w:cstheme="minorHAnsi"/>
                <w:b/>
                <w:bCs/>
                <w:lang w:val="pt-BR"/>
              </w:rPr>
              <w:t xml:space="preserve">. </w:t>
            </w:r>
            <w:r>
              <w:rPr>
                <w:rFonts w:cstheme="minorHAnsi"/>
                <w:b/>
                <w:bCs/>
                <w:lang w:val="pt-BR"/>
              </w:rPr>
              <w:t xml:space="preserve">  Fiscalização</w:t>
            </w:r>
            <w:r w:rsidRPr="009248D6">
              <w:rPr>
                <w:rFonts w:cstheme="minorHAnsi"/>
                <w:b/>
                <w:bCs/>
                <w:lang w:val="pt-BR"/>
              </w:rPr>
              <w:t>:</w:t>
            </w:r>
          </w:p>
          <w:p w14:paraId="2BC5A343" w14:textId="77777777" w:rsidR="000119A8" w:rsidRDefault="000119A8" w:rsidP="00030C75">
            <w:pPr>
              <w:ind w:left="360"/>
              <w:rPr>
                <w:rFonts w:cstheme="minorHAnsi"/>
                <w:b/>
                <w:bCs/>
                <w:lang w:val="pt-BR"/>
              </w:rPr>
            </w:pPr>
          </w:p>
          <w:p w14:paraId="58150D2B" w14:textId="77777777" w:rsidR="000119A8" w:rsidRPr="009248D6" w:rsidRDefault="000119A8" w:rsidP="00030C75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A6FD91" w14:textId="77777777" w:rsidR="000119A8" w:rsidRPr="009248D6" w:rsidRDefault="000119A8" w:rsidP="00030C75">
            <w:pPr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Registrado Ata n°:                                                                    </w:t>
            </w:r>
            <w:r w:rsidRPr="009248D6">
              <w:rPr>
                <w:rFonts w:cstheme="minorHAnsi"/>
                <w:lang w:val="pt-BR"/>
              </w:rPr>
              <w:t>____ / ____/ ______</w:t>
            </w:r>
          </w:p>
        </w:tc>
      </w:tr>
    </w:tbl>
    <w:p w14:paraId="5113F3BA" w14:textId="77777777" w:rsidR="00285B65" w:rsidRDefault="00285B65" w:rsidP="00285B65">
      <w:pPr>
        <w:rPr>
          <w:rFonts w:asciiTheme="minorHAnsi" w:hAnsiTheme="minorHAnsi" w:cstheme="minorHAnsi"/>
          <w:sz w:val="10"/>
          <w:szCs w:val="10"/>
        </w:rPr>
      </w:pPr>
    </w:p>
    <w:p w14:paraId="31A5F18C" w14:textId="77777777" w:rsidR="00285B65" w:rsidRDefault="00285B65" w:rsidP="00285B65">
      <w:pPr>
        <w:rPr>
          <w:rFonts w:asciiTheme="minorHAnsi" w:hAnsiTheme="minorHAnsi" w:cstheme="minorHAnsi"/>
          <w:sz w:val="10"/>
          <w:szCs w:val="10"/>
        </w:rPr>
      </w:pPr>
    </w:p>
    <w:p w14:paraId="45412E51" w14:textId="77777777" w:rsidR="00285B65" w:rsidRDefault="00285B65" w:rsidP="00285B65">
      <w:pPr>
        <w:rPr>
          <w:rFonts w:asciiTheme="minorHAnsi" w:hAnsiTheme="minorHAnsi" w:cstheme="minorHAnsi"/>
          <w:sz w:val="10"/>
          <w:szCs w:val="10"/>
        </w:rPr>
      </w:pPr>
    </w:p>
    <w:p w14:paraId="3DDDB552" w14:textId="77777777" w:rsidR="00285B65" w:rsidRDefault="00285B65" w:rsidP="00285B65">
      <w:pPr>
        <w:rPr>
          <w:rFonts w:asciiTheme="minorHAnsi" w:hAnsiTheme="minorHAnsi" w:cstheme="minorHAnsi"/>
          <w:sz w:val="10"/>
          <w:szCs w:val="10"/>
        </w:rPr>
      </w:pPr>
    </w:p>
    <w:p w14:paraId="507343DA" w14:textId="77777777" w:rsidR="00285B65" w:rsidRDefault="00285B65" w:rsidP="00285B65">
      <w:pPr>
        <w:rPr>
          <w:rFonts w:asciiTheme="minorHAnsi" w:hAnsiTheme="minorHAnsi" w:cstheme="minorHAnsi"/>
          <w:sz w:val="10"/>
          <w:szCs w:val="10"/>
        </w:rPr>
      </w:pPr>
    </w:p>
    <w:p w14:paraId="46426D31" w14:textId="77777777" w:rsidR="00285B65" w:rsidRPr="00E60AA9" w:rsidRDefault="00285B65" w:rsidP="00285B65">
      <w:pPr>
        <w:rPr>
          <w:rFonts w:asciiTheme="minorHAnsi" w:hAnsiTheme="minorHAnsi" w:cstheme="minorHAnsi"/>
          <w:sz w:val="10"/>
          <w:szCs w:val="10"/>
        </w:rPr>
      </w:pPr>
    </w:p>
    <w:p w14:paraId="5A60F35C" w14:textId="77777777" w:rsidR="00285B65" w:rsidRPr="00285B65" w:rsidRDefault="00285B65" w:rsidP="00285B65">
      <w:pPr>
        <w:shd w:val="clear" w:color="auto" w:fill="FFFFFF"/>
        <w:rPr>
          <w:rFonts w:asciiTheme="minorHAnsi" w:hAnsiTheme="minorHAnsi" w:cstheme="minorHAnsi"/>
          <w:b/>
        </w:rPr>
      </w:pPr>
    </w:p>
    <w:sectPr w:rsidR="00285B65" w:rsidRPr="00285B65" w:rsidSect="008637E4">
      <w:headerReference w:type="default" r:id="rId9"/>
      <w:footerReference w:type="default" r:id="rId10"/>
      <w:type w:val="continuous"/>
      <w:pgSz w:w="11909" w:h="16834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FC00" w14:textId="77777777" w:rsidR="007B41B5" w:rsidRDefault="007B41B5">
      <w:r>
        <w:separator/>
      </w:r>
    </w:p>
  </w:endnote>
  <w:endnote w:type="continuationSeparator" w:id="0">
    <w:p w14:paraId="73512AA0" w14:textId="77777777" w:rsidR="007B41B5" w:rsidRDefault="007B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ECECB" w14:textId="77777777" w:rsidR="008D5DB0" w:rsidRDefault="008D5DB0">
    <w:pPr>
      <w:pStyle w:val="Rodap"/>
    </w:pPr>
  </w:p>
  <w:p w14:paraId="08C0325E" w14:textId="3A95362D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="009C5E16">
      <w:rPr>
        <w:rFonts w:ascii="Calibri" w:hAnsi="Calibri" w:cs="Calibri"/>
        <w:sz w:val="22"/>
        <w:szCs w:val="22"/>
      </w:rPr>
      <w:t>procuradoria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  <w:proofErr w:type="gramEnd"/>
  </w:p>
  <w:p w14:paraId="5058F3EC" w14:textId="77777777"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B8E92" w14:textId="77777777" w:rsidR="007B41B5" w:rsidRDefault="007B41B5">
      <w:r>
        <w:separator/>
      </w:r>
    </w:p>
  </w:footnote>
  <w:footnote w:type="continuationSeparator" w:id="0">
    <w:p w14:paraId="6ED1B96D" w14:textId="77777777" w:rsidR="007B41B5" w:rsidRDefault="007B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76297" w14:textId="77777777" w:rsidR="00C668B0" w:rsidRDefault="007B41B5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 w14:anchorId="40503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5.5pt;margin-top:-140.05pt;width:72.8pt;height:77.25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66921729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14:paraId="37412205" w14:textId="77777777" w:rsidR="00C668B0" w:rsidRDefault="00C668B0" w:rsidP="00C668B0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</w:p>
  <w:p w14:paraId="6B8C493D" w14:textId="503DC173"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14:paraId="7FE2A46A" w14:textId="6C333490" w:rsidR="00F221B2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  <w:p w14:paraId="34CA6F12" w14:textId="2E941349" w:rsidR="00DF1FC8" w:rsidRPr="00DF1FC8" w:rsidRDefault="007B3947" w:rsidP="007B3947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              </w:t>
    </w:r>
    <w:r w:rsidR="009D7E0C">
      <w:rPr>
        <w:rFonts w:ascii="Calibri" w:hAnsi="Calibri"/>
        <w:b/>
        <w:bCs/>
        <w:sz w:val="32"/>
        <w:szCs w:val="32"/>
      </w:rPr>
      <w:t>PROCURADORIA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878"/>
    <w:multiLevelType w:val="multilevel"/>
    <w:tmpl w:val="99A4B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8AA0E53"/>
    <w:multiLevelType w:val="hybridMultilevel"/>
    <w:tmpl w:val="92A401C6"/>
    <w:lvl w:ilvl="0" w:tplc="F612C58E">
      <w:start w:val="1"/>
      <w:numFmt w:val="lowerLetter"/>
      <w:lvlText w:val="%1)"/>
      <w:lvlJc w:val="left"/>
      <w:pPr>
        <w:ind w:left="3231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10B532B6"/>
    <w:multiLevelType w:val="hybridMultilevel"/>
    <w:tmpl w:val="3DD2172C"/>
    <w:lvl w:ilvl="0" w:tplc="0416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2D4B574D"/>
    <w:multiLevelType w:val="multilevel"/>
    <w:tmpl w:val="FAF08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5">
    <w:nsid w:val="71860469"/>
    <w:multiLevelType w:val="hybridMultilevel"/>
    <w:tmpl w:val="5AE8E422"/>
    <w:lvl w:ilvl="0" w:tplc="535ED3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6FA2B96"/>
    <w:multiLevelType w:val="multilevel"/>
    <w:tmpl w:val="F044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B234858"/>
    <w:multiLevelType w:val="hybridMultilevel"/>
    <w:tmpl w:val="DC4CDF86"/>
    <w:lvl w:ilvl="0" w:tplc="006C8CF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54E1"/>
    <w:rsid w:val="000072C3"/>
    <w:rsid w:val="000119A8"/>
    <w:rsid w:val="00013333"/>
    <w:rsid w:val="000244E0"/>
    <w:rsid w:val="00024B5B"/>
    <w:rsid w:val="00031945"/>
    <w:rsid w:val="0004464B"/>
    <w:rsid w:val="00044CA0"/>
    <w:rsid w:val="00045739"/>
    <w:rsid w:val="00055766"/>
    <w:rsid w:val="00055E98"/>
    <w:rsid w:val="000835B2"/>
    <w:rsid w:val="0008422F"/>
    <w:rsid w:val="0009250F"/>
    <w:rsid w:val="000A0A15"/>
    <w:rsid w:val="000A7A76"/>
    <w:rsid w:val="000B4EC8"/>
    <w:rsid w:val="000C2E3E"/>
    <w:rsid w:val="000C4C48"/>
    <w:rsid w:val="000D0AC8"/>
    <w:rsid w:val="000E1F49"/>
    <w:rsid w:val="000E5EC1"/>
    <w:rsid w:val="00106250"/>
    <w:rsid w:val="00124BF8"/>
    <w:rsid w:val="00131658"/>
    <w:rsid w:val="00135633"/>
    <w:rsid w:val="001524F1"/>
    <w:rsid w:val="00165D7C"/>
    <w:rsid w:val="0018709B"/>
    <w:rsid w:val="001D1696"/>
    <w:rsid w:val="001D7358"/>
    <w:rsid w:val="001F21B2"/>
    <w:rsid w:val="002049F5"/>
    <w:rsid w:val="002155F4"/>
    <w:rsid w:val="00234294"/>
    <w:rsid w:val="00236B4C"/>
    <w:rsid w:val="00237223"/>
    <w:rsid w:val="00240B03"/>
    <w:rsid w:val="002545A0"/>
    <w:rsid w:val="002611BD"/>
    <w:rsid w:val="002807D5"/>
    <w:rsid w:val="00285B65"/>
    <w:rsid w:val="00294271"/>
    <w:rsid w:val="00297FA7"/>
    <w:rsid w:val="002A264D"/>
    <w:rsid w:val="002A7B53"/>
    <w:rsid w:val="002B7C75"/>
    <w:rsid w:val="002C6B60"/>
    <w:rsid w:val="002D5CA9"/>
    <w:rsid w:val="002D79FC"/>
    <w:rsid w:val="002E1370"/>
    <w:rsid w:val="002E32F8"/>
    <w:rsid w:val="002E58BC"/>
    <w:rsid w:val="002E6AB7"/>
    <w:rsid w:val="002F4301"/>
    <w:rsid w:val="00300B18"/>
    <w:rsid w:val="00310E3B"/>
    <w:rsid w:val="00314ECE"/>
    <w:rsid w:val="003164E9"/>
    <w:rsid w:val="003265BF"/>
    <w:rsid w:val="00340049"/>
    <w:rsid w:val="00350D95"/>
    <w:rsid w:val="0035161D"/>
    <w:rsid w:val="00357D28"/>
    <w:rsid w:val="00365C2B"/>
    <w:rsid w:val="00367F30"/>
    <w:rsid w:val="003846E4"/>
    <w:rsid w:val="00390ACF"/>
    <w:rsid w:val="0039199C"/>
    <w:rsid w:val="003A0E80"/>
    <w:rsid w:val="003B16FA"/>
    <w:rsid w:val="003B7A2E"/>
    <w:rsid w:val="003C3F62"/>
    <w:rsid w:val="003D6DBE"/>
    <w:rsid w:val="003E76EA"/>
    <w:rsid w:val="003F30F3"/>
    <w:rsid w:val="00404B33"/>
    <w:rsid w:val="00406AFD"/>
    <w:rsid w:val="0041002E"/>
    <w:rsid w:val="00413E18"/>
    <w:rsid w:val="00420FC5"/>
    <w:rsid w:val="00423D3D"/>
    <w:rsid w:val="00427588"/>
    <w:rsid w:val="00430C59"/>
    <w:rsid w:val="004473BD"/>
    <w:rsid w:val="00460693"/>
    <w:rsid w:val="0046632B"/>
    <w:rsid w:val="00467864"/>
    <w:rsid w:val="004741D9"/>
    <w:rsid w:val="00475252"/>
    <w:rsid w:val="00476124"/>
    <w:rsid w:val="00484FF7"/>
    <w:rsid w:val="00485928"/>
    <w:rsid w:val="004A0882"/>
    <w:rsid w:val="004A0F88"/>
    <w:rsid w:val="004B2B04"/>
    <w:rsid w:val="004B3718"/>
    <w:rsid w:val="004B7CA8"/>
    <w:rsid w:val="004D4BDD"/>
    <w:rsid w:val="004E2D94"/>
    <w:rsid w:val="004F0A11"/>
    <w:rsid w:val="004F2944"/>
    <w:rsid w:val="00501395"/>
    <w:rsid w:val="0050206E"/>
    <w:rsid w:val="00514CC6"/>
    <w:rsid w:val="00541A9E"/>
    <w:rsid w:val="00542285"/>
    <w:rsid w:val="00542A7D"/>
    <w:rsid w:val="00551699"/>
    <w:rsid w:val="00580264"/>
    <w:rsid w:val="00585EC9"/>
    <w:rsid w:val="00592C28"/>
    <w:rsid w:val="005A5DED"/>
    <w:rsid w:val="005B1568"/>
    <w:rsid w:val="005C2AF9"/>
    <w:rsid w:val="005C69C2"/>
    <w:rsid w:val="005E3453"/>
    <w:rsid w:val="0060685A"/>
    <w:rsid w:val="006176F9"/>
    <w:rsid w:val="006446F6"/>
    <w:rsid w:val="006528BA"/>
    <w:rsid w:val="006575E2"/>
    <w:rsid w:val="00657F8F"/>
    <w:rsid w:val="00680CB6"/>
    <w:rsid w:val="006856ED"/>
    <w:rsid w:val="0069707D"/>
    <w:rsid w:val="006A2094"/>
    <w:rsid w:val="006F3A7C"/>
    <w:rsid w:val="006F6F18"/>
    <w:rsid w:val="0070398F"/>
    <w:rsid w:val="00710C10"/>
    <w:rsid w:val="00715511"/>
    <w:rsid w:val="0071692C"/>
    <w:rsid w:val="00721373"/>
    <w:rsid w:val="007273B6"/>
    <w:rsid w:val="00732DAB"/>
    <w:rsid w:val="00737343"/>
    <w:rsid w:val="00740507"/>
    <w:rsid w:val="00750C82"/>
    <w:rsid w:val="0075197E"/>
    <w:rsid w:val="00766624"/>
    <w:rsid w:val="00767295"/>
    <w:rsid w:val="00785A91"/>
    <w:rsid w:val="007933E7"/>
    <w:rsid w:val="007A2E8A"/>
    <w:rsid w:val="007B3947"/>
    <w:rsid w:val="007B41B5"/>
    <w:rsid w:val="007C5571"/>
    <w:rsid w:val="007C6AFD"/>
    <w:rsid w:val="007C6C97"/>
    <w:rsid w:val="007C7C40"/>
    <w:rsid w:val="007D49F0"/>
    <w:rsid w:val="007E5F23"/>
    <w:rsid w:val="008155F8"/>
    <w:rsid w:val="00835510"/>
    <w:rsid w:val="008537AB"/>
    <w:rsid w:val="008637E4"/>
    <w:rsid w:val="0087649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199A"/>
    <w:rsid w:val="008D5DB0"/>
    <w:rsid w:val="008E79A3"/>
    <w:rsid w:val="008F2D3B"/>
    <w:rsid w:val="008F2F7F"/>
    <w:rsid w:val="00921B6F"/>
    <w:rsid w:val="00924D56"/>
    <w:rsid w:val="00933956"/>
    <w:rsid w:val="009352AD"/>
    <w:rsid w:val="00954969"/>
    <w:rsid w:val="00970560"/>
    <w:rsid w:val="00973D8F"/>
    <w:rsid w:val="0098451D"/>
    <w:rsid w:val="00984AB4"/>
    <w:rsid w:val="0098561A"/>
    <w:rsid w:val="00986E0B"/>
    <w:rsid w:val="00987A31"/>
    <w:rsid w:val="00987C7B"/>
    <w:rsid w:val="0099718F"/>
    <w:rsid w:val="009B118B"/>
    <w:rsid w:val="009B182D"/>
    <w:rsid w:val="009B34CA"/>
    <w:rsid w:val="009C3451"/>
    <w:rsid w:val="009C5E16"/>
    <w:rsid w:val="009C746A"/>
    <w:rsid w:val="009D7E0C"/>
    <w:rsid w:val="00A00C59"/>
    <w:rsid w:val="00A03C9C"/>
    <w:rsid w:val="00A16CE1"/>
    <w:rsid w:val="00A25A1C"/>
    <w:rsid w:val="00A32BCC"/>
    <w:rsid w:val="00A34600"/>
    <w:rsid w:val="00A54C84"/>
    <w:rsid w:val="00A72675"/>
    <w:rsid w:val="00A91E22"/>
    <w:rsid w:val="00AA26F4"/>
    <w:rsid w:val="00AB2F50"/>
    <w:rsid w:val="00AC2E33"/>
    <w:rsid w:val="00AC6106"/>
    <w:rsid w:val="00AC752D"/>
    <w:rsid w:val="00AC7838"/>
    <w:rsid w:val="00AD74E2"/>
    <w:rsid w:val="00AE2B03"/>
    <w:rsid w:val="00AE4EDD"/>
    <w:rsid w:val="00B24AD1"/>
    <w:rsid w:val="00B34850"/>
    <w:rsid w:val="00B431A9"/>
    <w:rsid w:val="00B440FF"/>
    <w:rsid w:val="00B52D58"/>
    <w:rsid w:val="00B74FF3"/>
    <w:rsid w:val="00B81C82"/>
    <w:rsid w:val="00B8328E"/>
    <w:rsid w:val="00B84CA4"/>
    <w:rsid w:val="00B86085"/>
    <w:rsid w:val="00B90880"/>
    <w:rsid w:val="00B91711"/>
    <w:rsid w:val="00BA7592"/>
    <w:rsid w:val="00BB0AA3"/>
    <w:rsid w:val="00BC2570"/>
    <w:rsid w:val="00BE1074"/>
    <w:rsid w:val="00BE76AD"/>
    <w:rsid w:val="00BF44E2"/>
    <w:rsid w:val="00C054DE"/>
    <w:rsid w:val="00C11616"/>
    <w:rsid w:val="00C179B9"/>
    <w:rsid w:val="00C668B0"/>
    <w:rsid w:val="00C66DE4"/>
    <w:rsid w:val="00C67785"/>
    <w:rsid w:val="00C726EB"/>
    <w:rsid w:val="00C8168E"/>
    <w:rsid w:val="00C96C29"/>
    <w:rsid w:val="00CB3C52"/>
    <w:rsid w:val="00CB4261"/>
    <w:rsid w:val="00CB73BD"/>
    <w:rsid w:val="00CC1B00"/>
    <w:rsid w:val="00CE5C8C"/>
    <w:rsid w:val="00CF13C8"/>
    <w:rsid w:val="00D03B14"/>
    <w:rsid w:val="00D05C69"/>
    <w:rsid w:val="00D2393D"/>
    <w:rsid w:val="00D2415A"/>
    <w:rsid w:val="00D26415"/>
    <w:rsid w:val="00D30693"/>
    <w:rsid w:val="00D41B50"/>
    <w:rsid w:val="00D6692A"/>
    <w:rsid w:val="00D75219"/>
    <w:rsid w:val="00D8059C"/>
    <w:rsid w:val="00D915D4"/>
    <w:rsid w:val="00D93AC6"/>
    <w:rsid w:val="00DA4922"/>
    <w:rsid w:val="00DB239D"/>
    <w:rsid w:val="00DB7E4D"/>
    <w:rsid w:val="00DC7982"/>
    <w:rsid w:val="00DD261C"/>
    <w:rsid w:val="00DE0ADB"/>
    <w:rsid w:val="00DF1FC8"/>
    <w:rsid w:val="00DF681D"/>
    <w:rsid w:val="00E05C25"/>
    <w:rsid w:val="00E2012C"/>
    <w:rsid w:val="00E215C9"/>
    <w:rsid w:val="00E21D1C"/>
    <w:rsid w:val="00E3587D"/>
    <w:rsid w:val="00E42C04"/>
    <w:rsid w:val="00E56EFE"/>
    <w:rsid w:val="00E63BCC"/>
    <w:rsid w:val="00E676B0"/>
    <w:rsid w:val="00E7677D"/>
    <w:rsid w:val="00E851DE"/>
    <w:rsid w:val="00E8609F"/>
    <w:rsid w:val="00EA0901"/>
    <w:rsid w:val="00EB3197"/>
    <w:rsid w:val="00EB5A60"/>
    <w:rsid w:val="00EB6445"/>
    <w:rsid w:val="00EC49B1"/>
    <w:rsid w:val="00EE655C"/>
    <w:rsid w:val="00F109AD"/>
    <w:rsid w:val="00F10C95"/>
    <w:rsid w:val="00F211BB"/>
    <w:rsid w:val="00F2193D"/>
    <w:rsid w:val="00F221B2"/>
    <w:rsid w:val="00F27E5B"/>
    <w:rsid w:val="00F3073B"/>
    <w:rsid w:val="00F31E87"/>
    <w:rsid w:val="00F60083"/>
    <w:rsid w:val="00F728ED"/>
    <w:rsid w:val="00F72F1D"/>
    <w:rsid w:val="00F823FD"/>
    <w:rsid w:val="00F84C1E"/>
    <w:rsid w:val="00F92B61"/>
    <w:rsid w:val="00F95000"/>
    <w:rsid w:val="00F95381"/>
    <w:rsid w:val="00FA5F97"/>
    <w:rsid w:val="00FC5166"/>
    <w:rsid w:val="00FC663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983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94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7C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semiHidden/>
    <w:rsid w:val="00987C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987C7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987C7B"/>
    <w:pPr>
      <w:jc w:val="both"/>
    </w:pPr>
    <w:rPr>
      <w:b/>
      <w:sz w:val="40"/>
      <w:szCs w:val="20"/>
    </w:rPr>
  </w:style>
  <w:style w:type="paragraph" w:styleId="Recuodecorpodetexto3">
    <w:name w:val="Body Text Indent 3"/>
    <w:basedOn w:val="Standard"/>
    <w:link w:val="Recuodecorpodetexto3Char"/>
    <w:rsid w:val="00987C7B"/>
    <w:pPr>
      <w:ind w:firstLine="1080"/>
    </w:pPr>
  </w:style>
  <w:style w:type="character" w:customStyle="1" w:styleId="Recuodecorpodetexto3Char">
    <w:name w:val="Recuo de corpo de texto 3 Char"/>
    <w:basedOn w:val="Fontepargpadro"/>
    <w:link w:val="Recuodecorpodetexto3"/>
    <w:rsid w:val="00987C7B"/>
    <w:rPr>
      <w:kern w:val="3"/>
      <w:sz w:val="24"/>
      <w:szCs w:val="24"/>
    </w:rPr>
  </w:style>
  <w:style w:type="paragraph" w:styleId="NormalWeb">
    <w:name w:val="Normal (Web)"/>
    <w:basedOn w:val="Standard"/>
    <w:rsid w:val="00987C7B"/>
    <w:pPr>
      <w:spacing w:before="100" w:after="100"/>
    </w:pPr>
  </w:style>
  <w:style w:type="paragraph" w:styleId="Corpodetexto3">
    <w:name w:val="Body Text 3"/>
    <w:basedOn w:val="Standard"/>
    <w:link w:val="Corpodetexto3Char"/>
    <w:rsid w:val="00987C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87C7B"/>
    <w:rPr>
      <w:kern w:val="3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7612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7612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61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61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comgrade">
    <w:name w:val="Table Grid"/>
    <w:basedOn w:val="Tabelanormal"/>
    <w:rsid w:val="00013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94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7C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semiHidden/>
    <w:rsid w:val="00987C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andard">
    <w:name w:val="Standard"/>
    <w:rsid w:val="00987C7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987C7B"/>
    <w:pPr>
      <w:jc w:val="both"/>
    </w:pPr>
    <w:rPr>
      <w:b/>
      <w:sz w:val="40"/>
      <w:szCs w:val="20"/>
    </w:rPr>
  </w:style>
  <w:style w:type="paragraph" w:styleId="Recuodecorpodetexto3">
    <w:name w:val="Body Text Indent 3"/>
    <w:basedOn w:val="Standard"/>
    <w:link w:val="Recuodecorpodetexto3Char"/>
    <w:rsid w:val="00987C7B"/>
    <w:pPr>
      <w:ind w:firstLine="1080"/>
    </w:pPr>
  </w:style>
  <w:style w:type="character" w:customStyle="1" w:styleId="Recuodecorpodetexto3Char">
    <w:name w:val="Recuo de corpo de texto 3 Char"/>
    <w:basedOn w:val="Fontepargpadro"/>
    <w:link w:val="Recuodecorpodetexto3"/>
    <w:rsid w:val="00987C7B"/>
    <w:rPr>
      <w:kern w:val="3"/>
      <w:sz w:val="24"/>
      <w:szCs w:val="24"/>
    </w:rPr>
  </w:style>
  <w:style w:type="paragraph" w:styleId="NormalWeb">
    <w:name w:val="Normal (Web)"/>
    <w:basedOn w:val="Standard"/>
    <w:rsid w:val="00987C7B"/>
    <w:pPr>
      <w:spacing w:before="100" w:after="100"/>
    </w:pPr>
  </w:style>
  <w:style w:type="paragraph" w:styleId="Corpodetexto3">
    <w:name w:val="Body Text 3"/>
    <w:basedOn w:val="Standard"/>
    <w:link w:val="Corpodetexto3Char"/>
    <w:rsid w:val="00987C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87C7B"/>
    <w:rPr>
      <w:kern w:val="3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76124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7612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61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61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comgrade">
    <w:name w:val="Table Grid"/>
    <w:basedOn w:val="Tabelanormal"/>
    <w:rsid w:val="00013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FBF7-A69C-4091-B20E-649323E7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3521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2023-09-11T22:26:00Z</cp:lastPrinted>
  <dcterms:created xsi:type="dcterms:W3CDTF">2024-01-16T17:49:00Z</dcterms:created>
  <dcterms:modified xsi:type="dcterms:W3CDTF">2024-01-16T17:49:00Z</dcterms:modified>
</cp:coreProperties>
</file>